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47F31" w14:textId="77777777" w:rsidR="00E618EF" w:rsidRDefault="00E618EF" w:rsidP="00E618EF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14:paraId="2C306114" w14:textId="77777777" w:rsidR="00E618EF" w:rsidRDefault="00E618EF" w:rsidP="001D07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4037"/>
      </w:tblGrid>
      <w:tr w:rsidR="00E618EF" w:rsidRPr="00E618EF" w14:paraId="10807E64" w14:textId="77777777" w:rsidTr="00A9103C">
        <w:tc>
          <w:tcPr>
            <w:tcW w:w="4428" w:type="dxa"/>
          </w:tcPr>
          <w:p w14:paraId="68AAFAD2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20"/>
                <w:szCs w:val="24"/>
              </w:rPr>
            </w:pPr>
            <w:r w:rsidRPr="00E618EF">
              <w:rPr>
                <w:bCs/>
                <w:sz w:val="20"/>
                <w:szCs w:val="24"/>
              </w:rPr>
              <w:t>БАШКОРТОСТАН РЕСПУБЛИКА</w:t>
            </w:r>
            <w:proofErr w:type="gramStart"/>
            <w:r w:rsidRPr="00E618EF">
              <w:rPr>
                <w:bCs/>
                <w:sz w:val="20"/>
                <w:szCs w:val="24"/>
                <w:lang w:val="en-US"/>
              </w:rPr>
              <w:t>h</w:t>
            </w:r>
            <w:proofErr w:type="gramEnd"/>
            <w:r w:rsidRPr="00E618EF">
              <w:rPr>
                <w:bCs/>
                <w:sz w:val="20"/>
                <w:szCs w:val="24"/>
              </w:rPr>
              <w:t>Ы</w:t>
            </w:r>
          </w:p>
          <w:p w14:paraId="0265288E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20"/>
                <w:szCs w:val="24"/>
                <w:lang w:val="tt-RU"/>
              </w:rPr>
            </w:pPr>
            <w:r w:rsidRPr="00E618EF">
              <w:rPr>
                <w:bCs/>
                <w:sz w:val="20"/>
                <w:szCs w:val="24"/>
                <w:lang w:val="en-US"/>
              </w:rPr>
              <w:t>XXVIII</w:t>
            </w:r>
            <w:r w:rsidRPr="00E618EF">
              <w:rPr>
                <w:bCs/>
                <w:sz w:val="20"/>
                <w:szCs w:val="24"/>
              </w:rPr>
              <w:t xml:space="preserve"> </w:t>
            </w:r>
            <w:r w:rsidRPr="00E618EF">
              <w:rPr>
                <w:bCs/>
                <w:sz w:val="20"/>
                <w:szCs w:val="24"/>
                <w:lang w:val="tt-RU"/>
              </w:rPr>
              <w:t>сакырылыш</w:t>
            </w:r>
          </w:p>
          <w:p w14:paraId="7DD17007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618EF">
              <w:rPr>
                <w:bCs/>
                <w:sz w:val="20"/>
                <w:szCs w:val="24"/>
              </w:rPr>
              <w:t>БЛАГОВАР РАЙОНЫ</w:t>
            </w:r>
          </w:p>
          <w:p w14:paraId="66C3AF55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20"/>
                <w:szCs w:val="24"/>
              </w:rPr>
            </w:pPr>
            <w:r w:rsidRPr="00E618EF">
              <w:rPr>
                <w:bCs/>
                <w:sz w:val="20"/>
                <w:szCs w:val="24"/>
                <w:lang w:val="tt-RU"/>
              </w:rPr>
              <w:t>м</w:t>
            </w:r>
            <w:proofErr w:type="spellStart"/>
            <w:r w:rsidRPr="00E618EF">
              <w:rPr>
                <w:bCs/>
                <w:sz w:val="20"/>
                <w:szCs w:val="24"/>
              </w:rPr>
              <w:t>униципаль</w:t>
            </w:r>
            <w:proofErr w:type="spellEnd"/>
            <w:r w:rsidRPr="00E618EF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18EF">
              <w:rPr>
                <w:bCs/>
                <w:sz w:val="20"/>
                <w:szCs w:val="24"/>
              </w:rPr>
              <w:t>районыны</w:t>
            </w:r>
            <w:proofErr w:type="spellEnd"/>
            <w:r w:rsidRPr="00E618EF">
              <w:rPr>
                <w:bCs/>
                <w:sz w:val="20"/>
                <w:szCs w:val="24"/>
                <w:lang w:val="tt-RU"/>
              </w:rPr>
              <w:t xml:space="preserve">ң </w:t>
            </w:r>
          </w:p>
          <w:p w14:paraId="7C2A4B48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20"/>
                <w:szCs w:val="24"/>
                <w:lang w:val="tt-RU"/>
              </w:rPr>
            </w:pPr>
            <w:r w:rsidRPr="00E618EF">
              <w:rPr>
                <w:bCs/>
                <w:sz w:val="20"/>
                <w:szCs w:val="24"/>
              </w:rPr>
              <w:t xml:space="preserve">Благовар </w:t>
            </w:r>
            <w:proofErr w:type="spellStart"/>
            <w:r w:rsidRPr="00E618EF">
              <w:rPr>
                <w:bCs/>
                <w:sz w:val="20"/>
                <w:szCs w:val="24"/>
              </w:rPr>
              <w:t>ауыл</w:t>
            </w:r>
            <w:proofErr w:type="spellEnd"/>
            <w:r w:rsidRPr="00E618EF">
              <w:rPr>
                <w:bCs/>
                <w:sz w:val="20"/>
                <w:szCs w:val="24"/>
              </w:rPr>
              <w:t xml:space="preserve"> </w:t>
            </w:r>
            <w:r w:rsidRPr="00E618EF">
              <w:rPr>
                <w:bCs/>
                <w:sz w:val="20"/>
                <w:szCs w:val="24"/>
                <w:lang w:val="tt-RU"/>
              </w:rPr>
              <w:t>советы</w:t>
            </w:r>
          </w:p>
          <w:p w14:paraId="7D970F93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20"/>
                <w:szCs w:val="24"/>
                <w:lang w:val="tt-RU"/>
              </w:rPr>
            </w:pPr>
            <w:r w:rsidRPr="00E618EF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E618EF">
              <w:rPr>
                <w:bCs/>
                <w:sz w:val="20"/>
                <w:szCs w:val="24"/>
              </w:rPr>
              <w:t>ауыл</w:t>
            </w:r>
            <w:proofErr w:type="spellEnd"/>
            <w:r w:rsidRPr="00E618EF">
              <w:rPr>
                <w:bCs/>
                <w:sz w:val="20"/>
                <w:szCs w:val="24"/>
              </w:rPr>
              <w:t xml:space="preserve"> бил</w:t>
            </w:r>
            <w:r w:rsidRPr="00E618EF">
              <w:rPr>
                <w:bCs/>
                <w:sz w:val="20"/>
                <w:szCs w:val="24"/>
                <w:lang w:val="tt-RU"/>
              </w:rPr>
              <w:t>ә</w:t>
            </w:r>
            <w:proofErr w:type="gramStart"/>
            <w:r w:rsidRPr="00E618EF">
              <w:rPr>
                <w:bCs/>
                <w:sz w:val="20"/>
                <w:szCs w:val="24"/>
                <w:lang w:val="tt-RU"/>
              </w:rPr>
              <w:t>м</w:t>
            </w:r>
            <w:proofErr w:type="gramEnd"/>
            <w:r w:rsidRPr="00E618EF">
              <w:rPr>
                <w:bCs/>
                <w:sz w:val="20"/>
                <w:szCs w:val="24"/>
                <w:lang w:val="tt-RU"/>
              </w:rPr>
              <w:t>әhә советы</w:t>
            </w:r>
          </w:p>
          <w:p w14:paraId="273D7583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D1E6D9" w14:textId="77777777" w:rsidR="00E618EF" w:rsidRPr="00E618EF" w:rsidRDefault="00E618EF" w:rsidP="00E618EF">
            <w:pPr>
              <w:widowControl/>
              <w:autoSpaceDE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E618E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29B98B" wp14:editId="03BFE24A">
                  <wp:extent cx="7112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1FEE1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7" w:type="dxa"/>
            <w:hideMark/>
          </w:tcPr>
          <w:p w14:paraId="01EBD4E2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20"/>
                <w:szCs w:val="24"/>
              </w:rPr>
            </w:pPr>
            <w:r w:rsidRPr="00E618EF">
              <w:rPr>
                <w:bCs/>
                <w:sz w:val="20"/>
                <w:szCs w:val="24"/>
              </w:rPr>
              <w:t>Совет сельского поселения</w:t>
            </w:r>
          </w:p>
          <w:p w14:paraId="4F529F18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E618EF">
              <w:rPr>
                <w:sz w:val="24"/>
                <w:szCs w:val="24"/>
              </w:rPr>
              <w:t>Благоварский сельсовет</w:t>
            </w:r>
          </w:p>
          <w:p w14:paraId="2FAE3004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E618EF">
              <w:rPr>
                <w:sz w:val="24"/>
                <w:szCs w:val="24"/>
              </w:rPr>
              <w:t>муниципального района</w:t>
            </w:r>
          </w:p>
          <w:p w14:paraId="4874E132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20"/>
                <w:szCs w:val="24"/>
              </w:rPr>
            </w:pPr>
            <w:r w:rsidRPr="00E618EF">
              <w:rPr>
                <w:sz w:val="20"/>
                <w:szCs w:val="24"/>
              </w:rPr>
              <w:t>БЛАГОВАРСКИЙ РАЙОН</w:t>
            </w:r>
          </w:p>
          <w:p w14:paraId="46F0098A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20"/>
                <w:szCs w:val="24"/>
                <w:lang w:val="tt-RU"/>
              </w:rPr>
            </w:pPr>
            <w:r w:rsidRPr="00E618EF">
              <w:rPr>
                <w:bCs/>
                <w:sz w:val="20"/>
                <w:szCs w:val="24"/>
              </w:rPr>
              <w:t>РЕСПУБЛИКИ БАШКОРТОСТАН</w:t>
            </w:r>
          </w:p>
          <w:p w14:paraId="01AACCD3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20"/>
                <w:szCs w:val="24"/>
              </w:rPr>
            </w:pPr>
            <w:r w:rsidRPr="00E618EF">
              <w:rPr>
                <w:bCs/>
                <w:sz w:val="20"/>
                <w:szCs w:val="24"/>
                <w:lang w:val="en-US"/>
              </w:rPr>
              <w:t>XXVIII</w:t>
            </w:r>
            <w:r w:rsidRPr="00E618EF">
              <w:rPr>
                <w:bCs/>
                <w:sz w:val="20"/>
                <w:szCs w:val="24"/>
              </w:rPr>
              <w:t xml:space="preserve"> созыва</w:t>
            </w:r>
          </w:p>
        </w:tc>
      </w:tr>
      <w:tr w:rsidR="00E618EF" w:rsidRPr="00E618EF" w14:paraId="147F6559" w14:textId="77777777" w:rsidTr="00A9103C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7D7D9A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E618EF">
              <w:rPr>
                <w:bCs/>
                <w:sz w:val="16"/>
                <w:szCs w:val="16"/>
              </w:rPr>
              <w:t xml:space="preserve">452730, Благовар, Совхоз </w:t>
            </w:r>
            <w:proofErr w:type="spellStart"/>
            <w:r w:rsidRPr="00E618EF">
              <w:rPr>
                <w:bCs/>
                <w:sz w:val="16"/>
                <w:szCs w:val="16"/>
              </w:rPr>
              <w:t>урамы</w:t>
            </w:r>
            <w:proofErr w:type="spellEnd"/>
            <w:r w:rsidRPr="00E618EF">
              <w:rPr>
                <w:bCs/>
                <w:sz w:val="16"/>
                <w:szCs w:val="16"/>
              </w:rPr>
              <w:t>, 3</w:t>
            </w:r>
          </w:p>
          <w:p w14:paraId="65483B0F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E618EF">
              <w:rPr>
                <w:bCs/>
                <w:sz w:val="16"/>
                <w:szCs w:val="16"/>
              </w:rPr>
              <w:t>тел. (34747) 21001</w:t>
            </w:r>
          </w:p>
          <w:p w14:paraId="1F0E9E8B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E618EF">
              <w:rPr>
                <w:sz w:val="16"/>
                <w:szCs w:val="16"/>
              </w:rPr>
              <w:t>801105511003@mail.ru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50A26" w14:textId="77777777" w:rsidR="00E618EF" w:rsidRPr="00E618EF" w:rsidRDefault="00E618EF" w:rsidP="00E618EF">
            <w:pPr>
              <w:widowControl/>
              <w:autoSpaceDE/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0A82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E618EF">
              <w:rPr>
                <w:bCs/>
                <w:sz w:val="16"/>
                <w:szCs w:val="16"/>
              </w:rPr>
              <w:t xml:space="preserve">452730, с.Благовар, </w:t>
            </w:r>
            <w:proofErr w:type="spellStart"/>
            <w:r w:rsidRPr="00E618EF">
              <w:rPr>
                <w:bCs/>
                <w:sz w:val="16"/>
                <w:szCs w:val="16"/>
              </w:rPr>
              <w:t>ул</w:t>
            </w:r>
            <w:proofErr w:type="gramStart"/>
            <w:r w:rsidRPr="00E618EF">
              <w:rPr>
                <w:bCs/>
                <w:sz w:val="16"/>
                <w:szCs w:val="16"/>
              </w:rPr>
              <w:t>.С</w:t>
            </w:r>
            <w:proofErr w:type="gramEnd"/>
            <w:r w:rsidRPr="00E618EF">
              <w:rPr>
                <w:bCs/>
                <w:sz w:val="16"/>
                <w:szCs w:val="16"/>
              </w:rPr>
              <w:t>овхозная</w:t>
            </w:r>
            <w:proofErr w:type="spellEnd"/>
            <w:r w:rsidRPr="00E618EF">
              <w:rPr>
                <w:bCs/>
                <w:sz w:val="16"/>
                <w:szCs w:val="16"/>
              </w:rPr>
              <w:t>, 3</w:t>
            </w:r>
          </w:p>
          <w:p w14:paraId="6C76C144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E618EF">
              <w:rPr>
                <w:bCs/>
                <w:sz w:val="16"/>
                <w:szCs w:val="16"/>
              </w:rPr>
              <w:t>тел. (34747) 21001</w:t>
            </w:r>
          </w:p>
          <w:p w14:paraId="22E135B5" w14:textId="77777777" w:rsidR="00E618EF" w:rsidRPr="00E618EF" w:rsidRDefault="00E618EF" w:rsidP="00E618EF">
            <w:pPr>
              <w:widowControl/>
              <w:autoSpaceDE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E618EF">
              <w:rPr>
                <w:sz w:val="16"/>
                <w:szCs w:val="16"/>
              </w:rPr>
              <w:t>801105511003@mail.ru</w:t>
            </w:r>
          </w:p>
          <w:p w14:paraId="34D618BA" w14:textId="77777777" w:rsidR="00E618EF" w:rsidRPr="00E618EF" w:rsidRDefault="00E618EF" w:rsidP="00E618EF">
            <w:pPr>
              <w:widowControl/>
              <w:autoSpaceDE/>
              <w:spacing w:line="276" w:lineRule="auto"/>
              <w:rPr>
                <w:bCs/>
                <w:sz w:val="16"/>
                <w:szCs w:val="16"/>
              </w:rPr>
            </w:pPr>
          </w:p>
        </w:tc>
      </w:tr>
    </w:tbl>
    <w:p w14:paraId="765FCFA3" w14:textId="77777777" w:rsidR="00E618EF" w:rsidRPr="008C325A" w:rsidRDefault="00E618EF" w:rsidP="00E618EF">
      <w:pPr>
        <w:widowControl/>
        <w:shd w:val="clear" w:color="auto" w:fill="FBFBFB"/>
        <w:autoSpaceDE/>
        <w:autoSpaceDN/>
        <w:spacing w:after="150"/>
        <w:jc w:val="center"/>
        <w:rPr>
          <w:sz w:val="24"/>
          <w:szCs w:val="24"/>
          <w:lang w:eastAsia="ru-RU"/>
        </w:rPr>
      </w:pPr>
    </w:p>
    <w:p w14:paraId="54AD84EB" w14:textId="77777777" w:rsidR="00E618EF" w:rsidRPr="008C325A" w:rsidRDefault="00E618EF" w:rsidP="00E618EF">
      <w:pPr>
        <w:widowControl/>
        <w:autoSpaceDE/>
        <w:autoSpaceDN/>
        <w:jc w:val="center"/>
        <w:rPr>
          <w:b/>
          <w:caps/>
          <w:sz w:val="24"/>
          <w:szCs w:val="24"/>
          <w:lang w:val="be-BY" w:eastAsia="ru-RU"/>
        </w:rPr>
      </w:pPr>
      <w:r w:rsidRPr="008C325A">
        <w:rPr>
          <w:b/>
          <w:sz w:val="24"/>
          <w:szCs w:val="24"/>
          <w:lang w:eastAsia="ru-RU"/>
        </w:rPr>
        <w:t>Ҡ</w:t>
      </w:r>
      <w:r w:rsidRPr="008C325A">
        <w:rPr>
          <w:b/>
          <w:caps/>
          <w:sz w:val="24"/>
          <w:szCs w:val="24"/>
          <w:lang w:val="be-BY" w:eastAsia="ru-RU"/>
        </w:rPr>
        <w:t>арар</w:t>
      </w:r>
      <w:r w:rsidRPr="008C325A">
        <w:rPr>
          <w:b/>
          <w:caps/>
          <w:sz w:val="24"/>
          <w:szCs w:val="24"/>
          <w:lang w:val="be-BY" w:eastAsia="ru-RU"/>
        </w:rPr>
        <w:tab/>
      </w:r>
      <w:r w:rsidRPr="008C325A">
        <w:rPr>
          <w:b/>
          <w:sz w:val="24"/>
          <w:szCs w:val="24"/>
          <w:lang w:val="be-BY" w:eastAsia="ru-RU"/>
        </w:rPr>
        <w:t xml:space="preserve">                  </w:t>
      </w:r>
      <w:r w:rsidRPr="008C325A">
        <w:rPr>
          <w:b/>
          <w:sz w:val="24"/>
          <w:szCs w:val="24"/>
          <w:lang w:eastAsia="ru-RU"/>
        </w:rPr>
        <w:t xml:space="preserve">       </w:t>
      </w:r>
      <w:r w:rsidRPr="008C325A">
        <w:rPr>
          <w:b/>
          <w:sz w:val="24"/>
          <w:szCs w:val="24"/>
          <w:lang w:val="be-BY" w:eastAsia="ru-RU"/>
        </w:rPr>
        <w:t xml:space="preserve">                                                </w:t>
      </w:r>
      <w:r w:rsidRPr="008C325A">
        <w:rPr>
          <w:b/>
          <w:caps/>
          <w:sz w:val="24"/>
          <w:szCs w:val="24"/>
          <w:lang w:val="be-BY" w:eastAsia="ru-RU"/>
        </w:rPr>
        <w:t>решение</w:t>
      </w:r>
    </w:p>
    <w:p w14:paraId="1FD10A02" w14:textId="77777777" w:rsidR="00E618EF" w:rsidRPr="008C325A" w:rsidRDefault="00E618EF" w:rsidP="008C325A">
      <w:pPr>
        <w:widowControl/>
        <w:autoSpaceDE/>
        <w:autoSpaceDN/>
        <w:jc w:val="center"/>
        <w:rPr>
          <w:b/>
          <w:caps/>
          <w:sz w:val="24"/>
          <w:szCs w:val="24"/>
          <w:lang w:val="be-BY" w:eastAsia="ru-RU"/>
        </w:rPr>
      </w:pPr>
    </w:p>
    <w:p w14:paraId="3179B203" w14:textId="7A4B0B52" w:rsidR="00E618EF" w:rsidRPr="008C325A" w:rsidRDefault="00E618EF" w:rsidP="008C325A">
      <w:pPr>
        <w:widowControl/>
        <w:shd w:val="clear" w:color="auto" w:fill="FBFBFB"/>
        <w:autoSpaceDE/>
        <w:autoSpaceDN/>
        <w:spacing w:after="150"/>
        <w:jc w:val="center"/>
        <w:rPr>
          <w:b/>
          <w:sz w:val="24"/>
          <w:szCs w:val="24"/>
        </w:rPr>
      </w:pPr>
      <w:r w:rsidRPr="008C325A">
        <w:rPr>
          <w:rFonts w:ascii="RobotoRegular" w:hAnsi="RobotoRegular"/>
          <w:b/>
          <w:color w:val="000000"/>
          <w:sz w:val="24"/>
          <w:szCs w:val="24"/>
          <w:lang w:eastAsia="ru-RU"/>
        </w:rPr>
        <w:t xml:space="preserve">Об утверждении  </w:t>
      </w:r>
      <w:r w:rsidRPr="008C325A">
        <w:rPr>
          <w:b/>
          <w:sz w:val="24"/>
          <w:szCs w:val="24"/>
        </w:rPr>
        <w:t xml:space="preserve">Положения по осуществлению муниципального жилищного контроля на территории сельского поселения  Благоварский сельсовет муниципального района </w:t>
      </w:r>
      <w:r w:rsidR="008C325A">
        <w:rPr>
          <w:b/>
          <w:sz w:val="24"/>
          <w:szCs w:val="24"/>
        </w:rPr>
        <w:t xml:space="preserve"> </w:t>
      </w:r>
      <w:r w:rsidRPr="008C325A">
        <w:rPr>
          <w:b/>
          <w:sz w:val="24"/>
          <w:szCs w:val="24"/>
        </w:rPr>
        <w:t>Благоварский район  Республики Башкортостан</w:t>
      </w:r>
    </w:p>
    <w:p w14:paraId="24AEFB47" w14:textId="77777777" w:rsidR="00E618EF" w:rsidRPr="008C325A" w:rsidRDefault="00E618EF" w:rsidP="00E618EF">
      <w:pPr>
        <w:widowControl/>
        <w:shd w:val="clear" w:color="auto" w:fill="FBFBFB"/>
        <w:autoSpaceDE/>
        <w:autoSpaceDN/>
        <w:spacing w:after="150"/>
        <w:jc w:val="both"/>
        <w:rPr>
          <w:rFonts w:ascii="RobotoRegular" w:hAnsi="RobotoRegular"/>
          <w:color w:val="000000"/>
          <w:sz w:val="24"/>
          <w:szCs w:val="24"/>
          <w:lang w:eastAsia="ru-RU"/>
        </w:rPr>
      </w:pPr>
      <w:r w:rsidRPr="008C325A">
        <w:rPr>
          <w:rFonts w:ascii="RobotoRegular" w:hAnsi="RobotoRegular"/>
          <w:color w:val="000000"/>
          <w:sz w:val="24"/>
          <w:szCs w:val="24"/>
          <w:lang w:eastAsia="ru-RU"/>
        </w:rPr>
        <w:t xml:space="preserve">    В соответствии с Федеральным законом от 06.10.2003 N 131-ФЗ "Об общих принципах организации местного самоуправления в Российской Федерации», руководствуясь Уставом  сельского поселения Благоварский сельсовет,  в целях упорядочения использования служебного автотранспорта, Совет сельского поселения Благоварский сельсовет</w:t>
      </w:r>
    </w:p>
    <w:p w14:paraId="67EA92A1" w14:textId="77777777" w:rsidR="00E618EF" w:rsidRPr="008C325A" w:rsidRDefault="00E618EF" w:rsidP="00E618EF">
      <w:pPr>
        <w:widowControl/>
        <w:shd w:val="clear" w:color="auto" w:fill="FBFBFB"/>
        <w:autoSpaceDE/>
        <w:autoSpaceDN/>
        <w:jc w:val="both"/>
        <w:rPr>
          <w:rFonts w:ascii="RobotoRegular" w:hAnsi="RobotoRegular"/>
          <w:color w:val="000000"/>
          <w:sz w:val="24"/>
          <w:szCs w:val="24"/>
          <w:lang w:eastAsia="ru-RU"/>
        </w:rPr>
      </w:pPr>
      <w:r w:rsidRPr="008C325A">
        <w:rPr>
          <w:rFonts w:ascii="RobotoRegular" w:hAnsi="RobotoRegular"/>
          <w:b/>
          <w:bCs/>
          <w:color w:val="000000"/>
          <w:sz w:val="24"/>
          <w:szCs w:val="24"/>
          <w:lang w:eastAsia="ru-RU"/>
        </w:rPr>
        <w:t>РЕШИЛ:</w:t>
      </w:r>
    </w:p>
    <w:p w14:paraId="2D082167" w14:textId="141754D3" w:rsidR="00E618EF" w:rsidRPr="008C325A" w:rsidRDefault="00E618EF" w:rsidP="00E618EF">
      <w:pPr>
        <w:widowControl/>
        <w:numPr>
          <w:ilvl w:val="0"/>
          <w:numId w:val="1"/>
        </w:numPr>
        <w:shd w:val="clear" w:color="auto" w:fill="FBFBFB"/>
        <w:autoSpaceDE/>
        <w:autoSpaceDN/>
        <w:spacing w:after="200" w:line="276" w:lineRule="auto"/>
        <w:rPr>
          <w:rFonts w:ascii="RobotoRegular" w:hAnsi="RobotoRegular"/>
          <w:color w:val="000000"/>
          <w:sz w:val="24"/>
          <w:szCs w:val="24"/>
          <w:lang w:eastAsia="ru-RU"/>
        </w:rPr>
      </w:pPr>
      <w:r w:rsidRPr="008C325A">
        <w:rPr>
          <w:rFonts w:ascii="RobotoRegular" w:hAnsi="RobotoRegular"/>
          <w:color w:val="000000"/>
          <w:sz w:val="24"/>
          <w:szCs w:val="24"/>
          <w:lang w:eastAsia="ru-RU"/>
        </w:rPr>
        <w:t>Утвердить «</w:t>
      </w:r>
      <w:r w:rsidRPr="008C325A">
        <w:rPr>
          <w:sz w:val="24"/>
          <w:szCs w:val="24"/>
        </w:rPr>
        <w:t xml:space="preserve">Положение по осуществлению муниципального жилищного контроля на территории сельского поселения Благоварский сельсовет муниципального района Благоварский район  Республики Башкортостан  </w:t>
      </w:r>
      <w:r w:rsidRPr="008C325A">
        <w:rPr>
          <w:rFonts w:ascii="RobotoRegular" w:hAnsi="RobotoRegular"/>
          <w:color w:val="000000"/>
          <w:sz w:val="24"/>
          <w:szCs w:val="24"/>
          <w:lang w:eastAsia="ru-RU"/>
        </w:rPr>
        <w:t>» согласно приложению.</w:t>
      </w:r>
    </w:p>
    <w:p w14:paraId="1DB67468" w14:textId="77777777" w:rsidR="00E618EF" w:rsidRPr="008C325A" w:rsidRDefault="00E618EF" w:rsidP="00E618EF">
      <w:pPr>
        <w:widowControl/>
        <w:numPr>
          <w:ilvl w:val="0"/>
          <w:numId w:val="1"/>
        </w:numPr>
        <w:shd w:val="clear" w:color="auto" w:fill="FBFBFB"/>
        <w:autoSpaceDE/>
        <w:autoSpaceDN/>
        <w:spacing w:after="200" w:line="276" w:lineRule="auto"/>
        <w:rPr>
          <w:rFonts w:ascii="RobotoRegular" w:hAnsi="RobotoRegular"/>
          <w:color w:val="000000"/>
          <w:sz w:val="24"/>
          <w:szCs w:val="24"/>
          <w:lang w:eastAsia="ru-RU"/>
        </w:rPr>
      </w:pPr>
      <w:r w:rsidRPr="008C325A">
        <w:rPr>
          <w:rFonts w:ascii="RobotoRegular" w:hAnsi="RobotoRegular"/>
          <w:color w:val="000000"/>
          <w:sz w:val="24"/>
          <w:szCs w:val="24"/>
          <w:lang w:eastAsia="ru-RU"/>
        </w:rPr>
        <w:t>Настоящее решение опубликовать в установленном порядке и разметить на официальном сайте администрации  сельского поселения Благоварский сельсовет.</w:t>
      </w:r>
    </w:p>
    <w:p w14:paraId="710B0E8B" w14:textId="23EBA423" w:rsidR="00E618EF" w:rsidRPr="008C325A" w:rsidRDefault="00E618EF" w:rsidP="00E618EF">
      <w:pPr>
        <w:widowControl/>
        <w:numPr>
          <w:ilvl w:val="0"/>
          <w:numId w:val="1"/>
        </w:numPr>
        <w:shd w:val="clear" w:color="auto" w:fill="FBFBFB"/>
        <w:autoSpaceDE/>
        <w:autoSpaceDN/>
        <w:spacing w:after="200" w:line="276" w:lineRule="auto"/>
        <w:rPr>
          <w:rFonts w:ascii="RobotoRegular" w:hAnsi="RobotoRegular"/>
          <w:color w:val="000000"/>
          <w:sz w:val="24"/>
          <w:szCs w:val="24"/>
          <w:lang w:eastAsia="ru-RU"/>
        </w:rPr>
      </w:pPr>
      <w:proofErr w:type="gramStart"/>
      <w:r w:rsidRPr="008C325A">
        <w:rPr>
          <w:rFonts w:ascii="RobotoRegular" w:hAnsi="RobotoRegular"/>
          <w:color w:val="000000"/>
          <w:sz w:val="24"/>
          <w:szCs w:val="24"/>
          <w:lang w:eastAsia="ru-RU"/>
        </w:rPr>
        <w:t>Контроль за</w:t>
      </w:r>
      <w:proofErr w:type="gramEnd"/>
      <w:r w:rsidRPr="008C325A">
        <w:rPr>
          <w:rFonts w:ascii="RobotoRegular" w:hAnsi="RobotoRegular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14:paraId="2204A9C9" w14:textId="77777777" w:rsidR="00E618EF" w:rsidRPr="008C325A" w:rsidRDefault="00E618EF" w:rsidP="00E618EF">
      <w:pPr>
        <w:widowControl/>
        <w:shd w:val="clear" w:color="auto" w:fill="FBFBFB"/>
        <w:autoSpaceDE/>
        <w:autoSpaceDN/>
        <w:spacing w:after="200" w:line="276" w:lineRule="auto"/>
        <w:ind w:left="720"/>
        <w:rPr>
          <w:rFonts w:ascii="RobotoRegular" w:hAnsi="RobotoRegular"/>
          <w:color w:val="000000"/>
          <w:sz w:val="24"/>
          <w:szCs w:val="24"/>
          <w:lang w:eastAsia="ru-RU"/>
        </w:rPr>
      </w:pPr>
    </w:p>
    <w:p w14:paraId="5039D040" w14:textId="77777777" w:rsidR="00E618EF" w:rsidRPr="008C325A" w:rsidRDefault="00E618EF" w:rsidP="00E618EF">
      <w:pPr>
        <w:widowControl/>
        <w:autoSpaceDE/>
        <w:autoSpaceDN/>
        <w:rPr>
          <w:rFonts w:eastAsia="Calibri"/>
          <w:sz w:val="24"/>
          <w:szCs w:val="24"/>
        </w:rPr>
      </w:pPr>
      <w:r w:rsidRPr="008C325A">
        <w:rPr>
          <w:rFonts w:eastAsia="Calibri"/>
          <w:sz w:val="24"/>
          <w:szCs w:val="24"/>
        </w:rPr>
        <w:t>Глава сельского поселения</w:t>
      </w:r>
    </w:p>
    <w:p w14:paraId="54F6F480" w14:textId="77777777" w:rsidR="00E618EF" w:rsidRPr="008C325A" w:rsidRDefault="00E618EF" w:rsidP="00E618EF">
      <w:pPr>
        <w:widowControl/>
        <w:autoSpaceDE/>
        <w:autoSpaceDN/>
        <w:rPr>
          <w:rFonts w:eastAsia="Calibri"/>
          <w:sz w:val="24"/>
          <w:szCs w:val="24"/>
        </w:rPr>
      </w:pPr>
      <w:r w:rsidRPr="008C325A">
        <w:rPr>
          <w:rFonts w:ascii="RobotoRegular" w:hAnsi="RobotoRegular"/>
          <w:color w:val="000000"/>
          <w:sz w:val="24"/>
          <w:szCs w:val="24"/>
          <w:lang w:eastAsia="ru-RU"/>
        </w:rPr>
        <w:t xml:space="preserve">Благоварский </w:t>
      </w:r>
      <w:r w:rsidRPr="008C325A">
        <w:rPr>
          <w:rFonts w:eastAsia="Calibri"/>
          <w:sz w:val="24"/>
          <w:szCs w:val="24"/>
        </w:rPr>
        <w:t xml:space="preserve">сельсовет:                                               </w:t>
      </w:r>
      <w:proofErr w:type="spellStart"/>
      <w:r w:rsidRPr="008C325A">
        <w:rPr>
          <w:rFonts w:eastAsia="Calibri"/>
          <w:sz w:val="24"/>
          <w:szCs w:val="24"/>
        </w:rPr>
        <w:t>В.Х.Авзалов</w:t>
      </w:r>
      <w:proofErr w:type="spellEnd"/>
    </w:p>
    <w:p w14:paraId="210EB6C2" w14:textId="77777777" w:rsidR="00E618EF" w:rsidRPr="008C325A" w:rsidRDefault="00E618EF" w:rsidP="00E618EF">
      <w:pPr>
        <w:widowControl/>
        <w:autoSpaceDE/>
        <w:autoSpaceDN/>
        <w:rPr>
          <w:rFonts w:eastAsia="Calibri"/>
          <w:sz w:val="24"/>
          <w:szCs w:val="24"/>
        </w:rPr>
      </w:pPr>
    </w:p>
    <w:p w14:paraId="4C85E54D" w14:textId="77777777" w:rsidR="00E618EF" w:rsidRPr="008C325A" w:rsidRDefault="00E618EF" w:rsidP="008C325A">
      <w:pPr>
        <w:widowControl/>
        <w:autoSpaceDE/>
        <w:autoSpaceDN/>
        <w:rPr>
          <w:rFonts w:eastAsia="Calibri"/>
          <w:sz w:val="24"/>
          <w:szCs w:val="24"/>
        </w:rPr>
      </w:pPr>
      <w:r w:rsidRPr="008C325A">
        <w:rPr>
          <w:rFonts w:eastAsia="Calibri"/>
          <w:sz w:val="24"/>
          <w:szCs w:val="24"/>
        </w:rPr>
        <w:t>с.Благовар</w:t>
      </w:r>
    </w:p>
    <w:p w14:paraId="7C5AF303" w14:textId="5AE8C462" w:rsidR="00E618EF" w:rsidRPr="008C325A" w:rsidRDefault="00BC7F77" w:rsidP="008C325A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28</w:t>
      </w:r>
      <w:r w:rsidR="008C325A" w:rsidRPr="008C325A">
        <w:rPr>
          <w:rFonts w:eastAsia="Calibri"/>
          <w:sz w:val="24"/>
          <w:szCs w:val="24"/>
        </w:rPr>
        <w:t>.04.2023 г.</w:t>
      </w:r>
    </w:p>
    <w:p w14:paraId="33F9171E" w14:textId="0038063C" w:rsidR="008C325A" w:rsidRPr="008C325A" w:rsidRDefault="008C325A" w:rsidP="008C325A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8C325A">
        <w:rPr>
          <w:rFonts w:eastAsia="Calibri"/>
          <w:sz w:val="24"/>
          <w:szCs w:val="24"/>
        </w:rPr>
        <w:t xml:space="preserve">№ </w:t>
      </w:r>
      <w:r w:rsidR="00BC7F77">
        <w:rPr>
          <w:rFonts w:eastAsia="Calibri"/>
          <w:sz w:val="24"/>
          <w:szCs w:val="24"/>
        </w:rPr>
        <w:t>57-354</w:t>
      </w:r>
    </w:p>
    <w:p w14:paraId="29A1A3DD" w14:textId="77777777" w:rsidR="00CD39CE" w:rsidRDefault="00CD39CE" w:rsidP="00E618EF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14:paraId="39181559" w14:textId="77777777" w:rsidR="00CD39CE" w:rsidRDefault="00CD39CE" w:rsidP="00E618EF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2BFE3C8E" w14:textId="77777777" w:rsidR="008C325A" w:rsidRDefault="008C325A" w:rsidP="00E618EF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5365DF7D" w14:textId="77777777" w:rsidR="008C325A" w:rsidRDefault="008C325A" w:rsidP="00E618EF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063B9854" w14:textId="77777777" w:rsidR="008C325A" w:rsidRPr="00E618EF" w:rsidRDefault="008C325A" w:rsidP="00E618EF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570913DB" w14:textId="77777777" w:rsidR="00E618EF" w:rsidRDefault="00E618EF" w:rsidP="001D07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24B9F5D" w14:textId="77777777" w:rsidR="00E618EF" w:rsidRPr="008C325A" w:rsidRDefault="00E618EF" w:rsidP="001D074B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14:paraId="4697B827" w14:textId="77777777" w:rsidR="001D074B" w:rsidRPr="008C325A" w:rsidRDefault="001D074B" w:rsidP="001D074B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Приложение</w:t>
      </w:r>
    </w:p>
    <w:p w14:paraId="45808FA0" w14:textId="7DB63C78" w:rsidR="001D074B" w:rsidRPr="008C325A" w:rsidRDefault="001D074B" w:rsidP="001D07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к решению Совета сельского поселения</w:t>
      </w:r>
      <w:r w:rsidR="00485442" w:rsidRPr="008C325A">
        <w:rPr>
          <w:rFonts w:ascii="Times New Roman" w:hAnsi="Times New Roman" w:cs="Times New Roman"/>
          <w:sz w:val="16"/>
          <w:szCs w:val="16"/>
        </w:rPr>
        <w:t xml:space="preserve"> Благоварский</w:t>
      </w:r>
      <w:r w:rsidRPr="008C325A">
        <w:rPr>
          <w:rFonts w:ascii="Times New Roman" w:hAnsi="Times New Roman" w:cs="Times New Roman"/>
          <w:sz w:val="16"/>
          <w:szCs w:val="16"/>
        </w:rPr>
        <w:t xml:space="preserve"> сельсовет</w:t>
      </w:r>
    </w:p>
    <w:p w14:paraId="7012D6B2" w14:textId="77777777" w:rsidR="001D074B" w:rsidRPr="008C325A" w:rsidRDefault="001D074B" w:rsidP="001D07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 муниципального района Благоварский район </w:t>
      </w:r>
    </w:p>
    <w:p w14:paraId="1DC3683F" w14:textId="77777777" w:rsidR="001D074B" w:rsidRPr="008C325A" w:rsidRDefault="001D074B" w:rsidP="001D07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 Республики Башкортостан  </w:t>
      </w:r>
    </w:p>
    <w:p w14:paraId="6C82FCD8" w14:textId="5181F7CA" w:rsidR="001D074B" w:rsidRPr="008C325A" w:rsidRDefault="001D074B" w:rsidP="001D074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8C32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C325A">
        <w:rPr>
          <w:rFonts w:ascii="Times New Roman" w:hAnsi="Times New Roman" w:cs="Times New Roman"/>
          <w:sz w:val="16"/>
          <w:szCs w:val="16"/>
        </w:rPr>
        <w:t xml:space="preserve"> от </w:t>
      </w:r>
      <w:r w:rsidR="00BC7F77">
        <w:rPr>
          <w:rFonts w:ascii="Times New Roman" w:hAnsi="Times New Roman" w:cs="Times New Roman"/>
          <w:sz w:val="16"/>
          <w:szCs w:val="16"/>
        </w:rPr>
        <w:t>28.04</w:t>
      </w:r>
      <w:bookmarkStart w:id="0" w:name="_GoBack"/>
      <w:bookmarkEnd w:id="0"/>
      <w:r w:rsidR="008C325A" w:rsidRPr="008C325A">
        <w:rPr>
          <w:rFonts w:ascii="Times New Roman" w:hAnsi="Times New Roman" w:cs="Times New Roman"/>
          <w:sz w:val="16"/>
          <w:szCs w:val="16"/>
        </w:rPr>
        <w:t xml:space="preserve">.2023г. </w:t>
      </w:r>
      <w:r w:rsidRPr="008C325A">
        <w:rPr>
          <w:rFonts w:ascii="Times New Roman" w:hAnsi="Times New Roman" w:cs="Times New Roman"/>
          <w:sz w:val="16"/>
          <w:szCs w:val="16"/>
        </w:rPr>
        <w:t>№</w:t>
      </w:r>
      <w:r w:rsidR="008C325A" w:rsidRPr="008C325A">
        <w:rPr>
          <w:rFonts w:ascii="Times New Roman" w:hAnsi="Times New Roman" w:cs="Times New Roman"/>
          <w:sz w:val="16"/>
          <w:szCs w:val="16"/>
        </w:rPr>
        <w:t xml:space="preserve"> </w:t>
      </w:r>
      <w:r w:rsidR="00BC7F77">
        <w:rPr>
          <w:rFonts w:ascii="Times New Roman" w:hAnsi="Times New Roman" w:cs="Times New Roman"/>
          <w:sz w:val="16"/>
          <w:szCs w:val="16"/>
        </w:rPr>
        <w:t>57-354</w:t>
      </w:r>
      <w:r w:rsidRPr="008C325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82AE101" w14:textId="77777777" w:rsidR="001D074B" w:rsidRPr="00AA1E88" w:rsidRDefault="001D074B" w:rsidP="001D074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006CAFE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35"/>
      <w:bookmarkEnd w:id="1"/>
      <w:r w:rsidRPr="008C325A">
        <w:rPr>
          <w:rFonts w:ascii="Times New Roman" w:hAnsi="Times New Roman" w:cs="Times New Roman"/>
          <w:sz w:val="16"/>
          <w:szCs w:val="16"/>
        </w:rPr>
        <w:t>ПОЛОЖЕНИЕ</w:t>
      </w:r>
    </w:p>
    <w:p w14:paraId="3FA62DD7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ПО ОСУЩЕСТВЛЕНИЮ МУНИЦИПАЛЬНОГО ЖИЛИЩНОГО КОНТРОЛЯ</w:t>
      </w:r>
    </w:p>
    <w:p w14:paraId="65397A74" w14:textId="1485A873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НА ТЕРРИТОРИИ СЕЛЬСКОГО ПОСЛЕНИЯ </w:t>
      </w:r>
      <w:r w:rsidR="00485442" w:rsidRPr="008C325A">
        <w:rPr>
          <w:rFonts w:ascii="Times New Roman" w:hAnsi="Times New Roman" w:cs="Times New Roman"/>
          <w:sz w:val="16"/>
          <w:szCs w:val="16"/>
        </w:rPr>
        <w:t xml:space="preserve">БЛАГОВАРСКИЙ </w:t>
      </w:r>
      <w:r w:rsidRPr="008C325A">
        <w:rPr>
          <w:rFonts w:ascii="Times New Roman" w:hAnsi="Times New Roman" w:cs="Times New Roman"/>
          <w:sz w:val="16"/>
          <w:szCs w:val="16"/>
        </w:rPr>
        <w:t>СЕЛЬСОВЕТ МУНИЦИПАЛЬНОГО РАЙОНА БЛАГОВАРСКИЙ РАЙОН РЕСПУБЛИКИ БАШКОРТОСТАН</w:t>
      </w:r>
    </w:p>
    <w:p w14:paraId="691B9CD0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35BCE3F" w14:textId="5CC49C2D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C325A">
        <w:rPr>
          <w:rFonts w:ascii="Times New Roman" w:hAnsi="Times New Roman" w:cs="Times New Roman"/>
          <w:sz w:val="16"/>
          <w:szCs w:val="16"/>
        </w:rPr>
        <w:t xml:space="preserve">Настоящее Положение по осуществлению муниципального жилищного контроля на территории сельского поселения </w:t>
      </w:r>
      <w:r w:rsidR="00485442" w:rsidRPr="008C325A">
        <w:rPr>
          <w:rFonts w:ascii="Times New Roman" w:hAnsi="Times New Roman" w:cs="Times New Roman"/>
          <w:sz w:val="16"/>
          <w:szCs w:val="16"/>
        </w:rPr>
        <w:t xml:space="preserve">Благоварский </w:t>
      </w:r>
      <w:r w:rsidRPr="008C325A">
        <w:rPr>
          <w:rFonts w:ascii="Times New Roman" w:hAnsi="Times New Roman" w:cs="Times New Roman"/>
          <w:sz w:val="16"/>
          <w:szCs w:val="16"/>
        </w:rPr>
        <w:t xml:space="preserve">сельсовет муниципального района Благоварский район  Республики Башкортостан  (далее - Положение) разработано в соответствии со </w:t>
      </w:r>
      <w:hyperlink r:id="rId7">
        <w:r w:rsidRPr="008C325A">
          <w:rPr>
            <w:rFonts w:ascii="Times New Roman" w:hAnsi="Times New Roman" w:cs="Times New Roman"/>
            <w:color w:val="0000FF"/>
            <w:sz w:val="16"/>
            <w:szCs w:val="16"/>
          </w:rPr>
          <w:t>статьями 14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, </w:t>
      </w:r>
      <w:hyperlink r:id="rId8">
        <w:r w:rsidRPr="008C325A">
          <w:rPr>
            <w:rFonts w:ascii="Times New Roman" w:hAnsi="Times New Roman" w:cs="Times New Roman"/>
            <w:color w:val="0000FF"/>
            <w:sz w:val="16"/>
            <w:szCs w:val="16"/>
          </w:rPr>
          <w:t>20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Жилищного кодекса Российской Федерации, </w:t>
      </w:r>
      <w:hyperlink r:id="rId9">
        <w:r w:rsidRPr="008C325A">
          <w:rPr>
            <w:rFonts w:ascii="Times New Roman" w:hAnsi="Times New Roman" w:cs="Times New Roman"/>
            <w:color w:val="0000FF"/>
            <w:sz w:val="16"/>
            <w:szCs w:val="16"/>
          </w:rPr>
          <w:t>статьей 16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Федерального закона от 6 октября 2003 года  № 131-ФЗ "Об общих принципах организации местного самоуправления в Российской Федерации", Федеральным </w:t>
      </w:r>
      <w:hyperlink r:id="rId10">
        <w:r w:rsidRPr="008C325A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от 31 июля 2020 года  </w:t>
      </w:r>
      <w:r w:rsidR="00830050" w:rsidRPr="008C325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C325A">
        <w:rPr>
          <w:rFonts w:ascii="Times New Roman" w:hAnsi="Times New Roman" w:cs="Times New Roman"/>
          <w:sz w:val="16"/>
          <w:szCs w:val="16"/>
        </w:rPr>
        <w:t>№ 248-ФЗ "О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 xml:space="preserve">государственном контроле (надзоре) и муниципальном контроле в Российской Федерации" (далее - Федеральный закон), Федеральным </w:t>
      </w:r>
      <w:hyperlink r:id="rId11">
        <w:r w:rsidRPr="008C325A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от 11 июня 2021 года №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Федерации".</w:t>
      </w:r>
      <w:proofErr w:type="gramEnd"/>
    </w:p>
    <w:p w14:paraId="54043C4C" w14:textId="77777777" w:rsidR="001D074B" w:rsidRPr="008C325A" w:rsidRDefault="001D074B" w:rsidP="001D074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418A21A7" w14:textId="77777777" w:rsidR="001D074B" w:rsidRPr="008C325A" w:rsidRDefault="001D074B" w:rsidP="001D074B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Глава 1</w:t>
      </w:r>
    </w:p>
    <w:p w14:paraId="6B39C8AD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22D479DA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ОБЩИЕ ПОЛОЖЕНИЯ</w:t>
      </w:r>
    </w:p>
    <w:p w14:paraId="4C537457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1479340" w14:textId="2ADFEA86" w:rsidR="001D074B" w:rsidRPr="008C325A" w:rsidRDefault="001D074B" w:rsidP="008A3AB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1. Сфера применения настоящего Положения</w:t>
      </w:r>
    </w:p>
    <w:p w14:paraId="11E8D65E" w14:textId="0BC44CB4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1. Настоящее Положение устанавливает порядок осуществления муниципального жилищного контроля на территории сельского поселения </w:t>
      </w:r>
      <w:r w:rsidR="00E618EF" w:rsidRPr="008C325A">
        <w:rPr>
          <w:rFonts w:ascii="Times New Roman" w:hAnsi="Times New Roman" w:cs="Times New Roman"/>
          <w:sz w:val="16"/>
          <w:szCs w:val="16"/>
        </w:rPr>
        <w:t xml:space="preserve">Благоварский </w:t>
      </w:r>
      <w:r w:rsidRPr="008C325A">
        <w:rPr>
          <w:rFonts w:ascii="Times New Roman" w:hAnsi="Times New Roman" w:cs="Times New Roman"/>
          <w:sz w:val="16"/>
          <w:szCs w:val="16"/>
        </w:rPr>
        <w:t>сельсовет муниципального района Благоварский район  Республики Башкортостан  (далее - муниципальный жилищный контроль).</w:t>
      </w:r>
    </w:p>
    <w:p w14:paraId="2C749F01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Муниципальный жилищный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1104AE73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2. 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7BA53762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54"/>
      <w:bookmarkEnd w:id="2"/>
      <w:proofErr w:type="gramStart"/>
      <w:r w:rsidRPr="008C325A">
        <w:rPr>
          <w:rFonts w:ascii="Times New Roman" w:hAnsi="Times New Roman" w:cs="Times New Roman"/>
          <w:sz w:val="16"/>
          <w:szCs w:val="1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0C4AA0FE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2) требований к формированию фондов капитального ремонта;</w:t>
      </w:r>
    </w:p>
    <w:p w14:paraId="260EE374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4388EF1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28D07710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60746D8A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D9B20F8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34CC220" w14:textId="5B6803D0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8) требований энергетической эффективности и оснащенности</w:t>
      </w:r>
      <w:r w:rsidR="00E4181A" w:rsidRPr="008C325A">
        <w:rPr>
          <w:rFonts w:ascii="Times New Roman" w:hAnsi="Times New Roman" w:cs="Times New Roman"/>
          <w:sz w:val="16"/>
          <w:szCs w:val="16"/>
        </w:rPr>
        <w:t xml:space="preserve"> </w:t>
      </w:r>
      <w:r w:rsidRPr="008C325A">
        <w:rPr>
          <w:rFonts w:ascii="Times New Roman" w:hAnsi="Times New Roman" w:cs="Times New Roman"/>
          <w:sz w:val="16"/>
          <w:szCs w:val="16"/>
        </w:rPr>
        <w:t>помещени</w:t>
      </w:r>
      <w:r w:rsidR="00E4181A" w:rsidRPr="008C325A">
        <w:rPr>
          <w:rFonts w:ascii="Times New Roman" w:hAnsi="Times New Roman" w:cs="Times New Roman"/>
          <w:sz w:val="16"/>
          <w:szCs w:val="16"/>
        </w:rPr>
        <w:t xml:space="preserve">й </w:t>
      </w:r>
      <w:r w:rsidRPr="008C325A">
        <w:rPr>
          <w:rFonts w:ascii="Times New Roman" w:hAnsi="Times New Roman" w:cs="Times New Roman"/>
          <w:sz w:val="16"/>
          <w:szCs w:val="16"/>
        </w:rPr>
        <w:t xml:space="preserve">  многоквартирных домов и жилых домов приборами учета используемых энергетических ресурсов;</w:t>
      </w:r>
    </w:p>
    <w:p w14:paraId="62C04587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05382849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10) требований к обеспечению доступности для инвалидов помещений в многоквартирных домах;</w:t>
      </w:r>
    </w:p>
    <w:p w14:paraId="566E1CA2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11) требований к предоставлению жилых помещений в наемных домах социального использования;</w:t>
      </w:r>
    </w:p>
    <w:p w14:paraId="594D61D2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65"/>
      <w:bookmarkEnd w:id="3"/>
      <w:r w:rsidRPr="008C325A">
        <w:rPr>
          <w:rFonts w:ascii="Times New Roman" w:hAnsi="Times New Roman" w:cs="Times New Roman"/>
          <w:sz w:val="16"/>
          <w:szCs w:val="16"/>
        </w:rPr>
        <w:t>12) исполнение контролируемыми лицами решений, принимаемых по результатам контрольных мероприятий.</w:t>
      </w:r>
    </w:p>
    <w:p w14:paraId="08AE8F82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3. Объектами муниципального жилищного контроля являются:</w:t>
      </w:r>
    </w:p>
    <w:p w14:paraId="2BC41604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hyperlink w:anchor="P54">
        <w:r w:rsidRPr="008C325A">
          <w:rPr>
            <w:rFonts w:ascii="Times New Roman" w:hAnsi="Times New Roman" w:cs="Times New Roman"/>
            <w:sz w:val="16"/>
            <w:szCs w:val="16"/>
          </w:rPr>
          <w:t>подпунктах 1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65">
        <w:r w:rsidRPr="008C325A">
          <w:rPr>
            <w:rFonts w:ascii="Times New Roman" w:hAnsi="Times New Roman" w:cs="Times New Roman"/>
            <w:sz w:val="16"/>
            <w:szCs w:val="16"/>
          </w:rPr>
          <w:t>12 части 2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настоящей статьи;</w:t>
      </w:r>
    </w:p>
    <w:p w14:paraId="1C8D5C3D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hyperlink w:anchor="P54">
        <w:r w:rsidRPr="008C325A">
          <w:rPr>
            <w:rFonts w:ascii="Times New Roman" w:hAnsi="Times New Roman" w:cs="Times New Roman"/>
            <w:sz w:val="16"/>
            <w:szCs w:val="16"/>
          </w:rPr>
          <w:t>подпунктах 1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65">
        <w:r w:rsidRPr="008C325A">
          <w:rPr>
            <w:rFonts w:ascii="Times New Roman" w:hAnsi="Times New Roman" w:cs="Times New Roman"/>
            <w:sz w:val="16"/>
            <w:szCs w:val="16"/>
          </w:rPr>
          <w:t>12 части 2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настоящей статьи;</w:t>
      </w:r>
    </w:p>
    <w:p w14:paraId="76186041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hyperlink w:anchor="P54">
        <w:r w:rsidRPr="008C325A">
          <w:rPr>
            <w:rFonts w:ascii="Times New Roman" w:hAnsi="Times New Roman" w:cs="Times New Roman"/>
            <w:sz w:val="16"/>
            <w:szCs w:val="16"/>
          </w:rPr>
          <w:t>подпунктах 1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65">
        <w:r w:rsidRPr="008C325A">
          <w:rPr>
            <w:rFonts w:ascii="Times New Roman" w:hAnsi="Times New Roman" w:cs="Times New Roman"/>
            <w:sz w:val="16"/>
            <w:szCs w:val="16"/>
          </w:rPr>
          <w:t>12 части 2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настоящей статьи.</w:t>
      </w:r>
    </w:p>
    <w:p w14:paraId="2031A47D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 xml:space="preserve">Муниципальный жилищный контроль осуществляется в соответствии с Жилищным </w:t>
      </w:r>
      <w:hyperlink r:id="rId12">
        <w:r w:rsidRPr="008C325A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Российской Федерации, </w:t>
      </w:r>
      <w:hyperlink r:id="rId13">
        <w:r w:rsidRPr="008C325A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Российской Федерации об административных правонарушениях, Федеральным </w:t>
      </w:r>
      <w:hyperlink r:id="rId14">
        <w:r w:rsidRPr="008C325A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от 31 июля 2020 года № 248-ФЗ "О государственном контроле (надзоре) и муниципальном контроле в Российской Федерации", </w:t>
      </w:r>
      <w:hyperlink r:id="rId15">
        <w:r w:rsidRPr="008C325A">
          <w:rPr>
            <w:rFonts w:ascii="Times New Roman" w:hAnsi="Times New Roman" w:cs="Times New Roman"/>
            <w:sz w:val="16"/>
            <w:szCs w:val="16"/>
          </w:rPr>
          <w:t>Приказом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органом", </w:t>
      </w:r>
      <w:hyperlink r:id="rId16">
        <w:r w:rsidRPr="008C325A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Республики Башкортостан об административных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правонарушениях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>, а также иными нормативно-правовыми актами.</w:t>
      </w:r>
    </w:p>
    <w:p w14:paraId="2B800117" w14:textId="77777777" w:rsidR="001D074B" w:rsidRPr="008C325A" w:rsidRDefault="001D074B" w:rsidP="001D074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3F3B7ABB" w14:textId="6B34E02F" w:rsidR="001D074B" w:rsidRPr="008C325A" w:rsidRDefault="001D074B" w:rsidP="008A3AB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2. Полномочия контрольного органа</w:t>
      </w:r>
    </w:p>
    <w:p w14:paraId="67E01D2A" w14:textId="0138372A" w:rsidR="001D074B" w:rsidRPr="008C325A" w:rsidRDefault="001D074B" w:rsidP="001D074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8C325A">
        <w:rPr>
          <w:rFonts w:ascii="Times New Roman" w:hAnsi="Times New Roman" w:cs="Times New Roman"/>
          <w:b w:val="0"/>
          <w:sz w:val="16"/>
          <w:szCs w:val="16"/>
        </w:rPr>
        <w:t xml:space="preserve">         1. Контрольным органом, уполномоченным осуществлять муниципальный жилищный контроль, является Администрация сельского поселения </w:t>
      </w:r>
      <w:r w:rsidR="00E618EF" w:rsidRPr="008C325A">
        <w:rPr>
          <w:rFonts w:ascii="Times New Roman" w:hAnsi="Times New Roman" w:cs="Times New Roman"/>
          <w:b w:val="0"/>
          <w:sz w:val="16"/>
          <w:szCs w:val="16"/>
        </w:rPr>
        <w:t xml:space="preserve">Благоварский </w:t>
      </w:r>
      <w:r w:rsidRPr="008C325A">
        <w:rPr>
          <w:rFonts w:ascii="Times New Roman" w:hAnsi="Times New Roman" w:cs="Times New Roman"/>
          <w:b w:val="0"/>
          <w:sz w:val="16"/>
          <w:szCs w:val="16"/>
        </w:rPr>
        <w:t xml:space="preserve">сельсовет муниципального района Благоварский район  Республики Башкортостан  </w:t>
      </w:r>
      <w:r w:rsidRPr="008C325A">
        <w:rPr>
          <w:rFonts w:ascii="Times New Roman" w:hAnsi="Times New Roman" w:cs="Times New Roman"/>
          <w:sz w:val="16"/>
          <w:szCs w:val="16"/>
        </w:rPr>
        <w:t xml:space="preserve"> </w:t>
      </w:r>
      <w:r w:rsidRPr="008C325A">
        <w:rPr>
          <w:rFonts w:ascii="Times New Roman" w:hAnsi="Times New Roman" w:cs="Times New Roman"/>
          <w:b w:val="0"/>
          <w:sz w:val="16"/>
          <w:szCs w:val="16"/>
        </w:rPr>
        <w:t>(далее - Администрация).</w:t>
      </w:r>
    </w:p>
    <w:p w14:paraId="1BCBCE2B" w14:textId="2D21B848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lastRenderedPageBreak/>
        <w:t xml:space="preserve">2.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Должностными лицами, уполномоченными осуществлять муниципальный жилищный контроль являются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, специалисты Администрации сельского поселения </w:t>
      </w:r>
      <w:r w:rsidR="00E618EF" w:rsidRPr="008C325A">
        <w:rPr>
          <w:rFonts w:ascii="Times New Roman" w:hAnsi="Times New Roman" w:cs="Times New Roman"/>
          <w:sz w:val="16"/>
          <w:szCs w:val="16"/>
        </w:rPr>
        <w:t>Благоварский</w:t>
      </w:r>
      <w:r w:rsidR="00E618EF" w:rsidRPr="008C325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C325A">
        <w:rPr>
          <w:rFonts w:ascii="Times New Roman" w:hAnsi="Times New Roman" w:cs="Times New Roman"/>
          <w:sz w:val="16"/>
          <w:szCs w:val="16"/>
        </w:rPr>
        <w:t xml:space="preserve">сельсовет муниципального района Благоварский район  Республики Башкортостан. </w:t>
      </w:r>
    </w:p>
    <w:p w14:paraId="74B10F6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Должностными лицами, уполномоченными на принятие решения о проведении контрольных мероприятий, является: Глава сельского поселения.</w:t>
      </w:r>
    </w:p>
    <w:p w14:paraId="47A8BCB5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3. Муниципальный жилищный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форм.</w:t>
      </w:r>
    </w:p>
    <w:p w14:paraId="2F5C40F3" w14:textId="617C368C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4. Инспекторы при осуществлении муниципального жилищного контроля имеют права, обязанности и несут ответственность в соответствии с Федеральным </w:t>
      </w:r>
      <w:hyperlink r:id="rId17">
        <w:r w:rsidRPr="008C325A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от </w:t>
      </w:r>
      <w:r w:rsidR="003F004D" w:rsidRPr="008C325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8C325A">
        <w:rPr>
          <w:rFonts w:ascii="Times New Roman" w:hAnsi="Times New Roman" w:cs="Times New Roman"/>
          <w:sz w:val="16"/>
          <w:szCs w:val="16"/>
        </w:rPr>
        <w:t>31 июля 2020 года № 248-ФЗ "О государственном контроле (надзоре) и муниципальном контроле в Российской Федерации" и иными федеральными законами.</w:t>
      </w:r>
    </w:p>
    <w:p w14:paraId="013471EA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Проведение контрольного мероприятия в отношении объектов контроля инспекторами, которые проводили профилактические мероприятия в отношении указанных объектов контроля, запрещено.</w:t>
      </w:r>
    </w:p>
    <w:p w14:paraId="5402C3FF" w14:textId="230450FD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5.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 xml:space="preserve"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</w:t>
      </w:r>
      <w:hyperlink r:id="rId18">
        <w:r w:rsidRPr="008C325A">
          <w:rPr>
            <w:rFonts w:ascii="Times New Roman" w:hAnsi="Times New Roman" w:cs="Times New Roman"/>
            <w:sz w:val="16"/>
            <w:szCs w:val="16"/>
          </w:rPr>
          <w:t>перечнем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 xml:space="preserve">органам местного самоуправления организаций, в распоряжении которых находятся эти документы и (или) информация, а также </w:t>
      </w:r>
      <w:hyperlink r:id="rId19">
        <w:r w:rsidRPr="008C325A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</w:t>
      </w:r>
      <w:r w:rsidR="003F004D" w:rsidRPr="008C325A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C325A">
        <w:rPr>
          <w:rFonts w:ascii="Times New Roman" w:hAnsi="Times New Roman" w:cs="Times New Roman"/>
          <w:sz w:val="16"/>
          <w:szCs w:val="16"/>
        </w:rPr>
        <w:t>6 марта 2021 года № 338 "О межведомственном информационном взаимодействии в рамках осуществления государственного контроля (надзора), муниципального контроля".</w:t>
      </w:r>
    </w:p>
    <w:p w14:paraId="0925EB01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6. Контрольным органом в рамках муниципального жилищного контроля обеспечивается учет объектов контроля в соответствии с федеральным законодательством и настоящим Положением.</w:t>
      </w:r>
    </w:p>
    <w:p w14:paraId="0EB52A62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Учет объектов муниципального жилищного контроля осуществляется путем внесения сведений об объектах контроля в информационные системы органов муниципального контроля не позднее 2 дней со дня поступления таких сведений.</w:t>
      </w:r>
    </w:p>
    <w:p w14:paraId="57279ABC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государственных реестрах.</w:t>
      </w:r>
    </w:p>
    <w:p w14:paraId="256813C9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соответствующие сведения, документы содержатся в государственных или муниципальных информационных ресурсах.</w:t>
      </w:r>
    </w:p>
    <w:p w14:paraId="24CBD8AB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B43D902" w14:textId="77777777" w:rsidR="001D074B" w:rsidRPr="008C325A" w:rsidRDefault="001D074B" w:rsidP="001D074B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Глава 2</w:t>
      </w:r>
    </w:p>
    <w:p w14:paraId="34E9071B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6AC2676E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УПРАВЛЕНИЕ РИСКАМИ ПРИЧИНЕНИЯ ВРЕДА (УЩЕРБА)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ОХРАНЯЕМЫМ</w:t>
      </w:r>
      <w:proofErr w:type="gramEnd"/>
    </w:p>
    <w:p w14:paraId="3F06D1E2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ЗАКОНОМ ЦЕННОСТЯМ ПРИ ОСУЩЕСТВЛЕНИИ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14:paraId="5F2295E7" w14:textId="66894C2E" w:rsidR="001D074B" w:rsidRPr="008C325A" w:rsidRDefault="001D074B" w:rsidP="008A3AB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ЖИЛИЩНОГО КОНТРОЛЯ</w:t>
      </w:r>
    </w:p>
    <w:p w14:paraId="4CDD95D6" w14:textId="77777777" w:rsidR="001D074B" w:rsidRPr="008C325A" w:rsidRDefault="001D074B" w:rsidP="001D074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3. Основы системы оценки и управления рисками причинения вреда (ущерба) охраняемым законом ценностям</w:t>
      </w:r>
    </w:p>
    <w:p w14:paraId="6BCA0131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F9C9575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1. При осуществлении муниципального жилищного контроля система оценки и управления рисками не применяется.</w:t>
      </w:r>
    </w:p>
    <w:p w14:paraId="751E8FA1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2. Оценка результативности и эффективности осуществления муниципального жилищного контроля осуществляется на основании </w:t>
      </w:r>
      <w:hyperlink r:id="rId20">
        <w:r w:rsidRPr="008C325A">
          <w:rPr>
            <w:rFonts w:ascii="Times New Roman" w:hAnsi="Times New Roman" w:cs="Times New Roman"/>
            <w:color w:val="0000FF"/>
            <w:sz w:val="16"/>
            <w:szCs w:val="16"/>
          </w:rPr>
          <w:t>статьи 30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Федерального закона от 31 июля 2020 года № 248-ФЗ "О государственном контроле (надзоре) и муниципальном контроле в Российской Федерации".</w:t>
      </w:r>
    </w:p>
    <w:p w14:paraId="3079036F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D857B30" w14:textId="77777777" w:rsidR="001D074B" w:rsidRPr="008C325A" w:rsidRDefault="001D074B" w:rsidP="001D074B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Глава 3</w:t>
      </w:r>
    </w:p>
    <w:p w14:paraId="74D3AD50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38FBAA9C" w14:textId="3C3C6A23" w:rsidR="001D074B" w:rsidRPr="008C325A" w:rsidRDefault="001D074B" w:rsidP="008A3AB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ПРОФИЛАКТИЧЕСКИЕ МЕРОПРИЯТИЯ</w:t>
      </w:r>
    </w:p>
    <w:p w14:paraId="29CD03DB" w14:textId="77777777" w:rsidR="001D074B" w:rsidRPr="008C325A" w:rsidRDefault="001D074B" w:rsidP="001D074B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4. Профилактика рисков причинения вреда (ущерба) охраняемым законом ценностям при осуществлении муниципального жилищного контроля</w:t>
      </w:r>
    </w:p>
    <w:p w14:paraId="3919B297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9E51004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1. Администрация  осуществляет муниципальный жилищный контроль, в том числе посредством проведения профилактических мероприятий.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14:paraId="53A43607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Главы сельского поселения.</w:t>
      </w:r>
    </w:p>
    <w:p w14:paraId="5DB99CCF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3. При осуществлении муниципального контроля могут проводиться следующие виды профилактических мероприятий:</w:t>
      </w:r>
    </w:p>
    <w:p w14:paraId="34C18B1D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1) информирование;</w:t>
      </w:r>
    </w:p>
    <w:p w14:paraId="0002B02E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2) обобщение правоприменительной практики;</w:t>
      </w:r>
    </w:p>
    <w:p w14:paraId="022D839F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3) объявление предостережения;</w:t>
      </w:r>
    </w:p>
    <w:p w14:paraId="271F1300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4) консультирование;</w:t>
      </w:r>
    </w:p>
    <w:p w14:paraId="6E28BD10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5) профилактический визит.</w:t>
      </w:r>
    </w:p>
    <w:p w14:paraId="2BEA134A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359DEC8" w14:textId="74C089FE" w:rsidR="001D074B" w:rsidRPr="008C325A" w:rsidRDefault="001D074B" w:rsidP="008A3AB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5. Информирование</w:t>
      </w:r>
    </w:p>
    <w:p w14:paraId="59C4823C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C325A">
        <w:rPr>
          <w:rFonts w:ascii="Times New Roman" w:hAnsi="Times New Roman" w:cs="Times New Roman"/>
          <w:sz w:val="16"/>
          <w:szCs w:val="16"/>
        </w:rPr>
        <w:t xml:space="preserve">Информирование осуществляется посредством размещения сведений, предусмотренных </w:t>
      </w:r>
      <w:hyperlink r:id="rId21">
        <w:r w:rsidRPr="008C325A">
          <w:rPr>
            <w:rFonts w:ascii="Times New Roman" w:hAnsi="Times New Roman" w:cs="Times New Roman"/>
            <w:color w:val="0000FF"/>
            <w:sz w:val="16"/>
            <w:szCs w:val="16"/>
          </w:rPr>
          <w:t>частью 3 статьи 46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Федерального закона от 31 июля 2020 года № 248-ФЗ "О государственном контроле (надзоре) и муниципальном контроле в Российской Федерации" на официальном сайте Администрации в информационно-телекоммуникационной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14:paraId="62C52112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3F92913F" w14:textId="77777777" w:rsidR="001D074B" w:rsidRPr="008C325A" w:rsidRDefault="001D074B" w:rsidP="001D074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Должностные лица, ответственные за размещение информации, предусмотренной настоящим Положением, определяются распоряжением Главы сельского поселения.</w:t>
      </w:r>
    </w:p>
    <w:p w14:paraId="74DAF254" w14:textId="77777777" w:rsidR="001D074B" w:rsidRPr="008C325A" w:rsidRDefault="001D074B" w:rsidP="001D074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309D97F0" w14:textId="197AC7D7" w:rsidR="001D074B" w:rsidRPr="008C325A" w:rsidRDefault="001D074B" w:rsidP="008A3AB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lastRenderedPageBreak/>
        <w:t>Статья 6. Обобщение правоприменительной практики</w:t>
      </w:r>
    </w:p>
    <w:p w14:paraId="28DA9360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Обобщение правоприменительной практики осуществляется специалистом путем сбора и анализа данных о проведенных контрольных мероприятиях и их результатов, поступивших обращений.</w:t>
      </w:r>
    </w:p>
    <w:p w14:paraId="6454A4C3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По итогам обобщения правоприменительной практики ежегодно готовится проект доклада, содержащий результаты обобщения правоприменительной практики по осуществлению муниципального контроля. Доклад утверждается распоряжением Главы сельского поселения.</w:t>
      </w:r>
    </w:p>
    <w:p w14:paraId="1E41B358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Доклад, содержащий результаты обобщения правоприменительной практики по осуществлению муниципального контроля, размещается в срок до 1 апреля за предыдущий календарный год, на официальном сайте Администрации в информационно-телекоммуникационной сети Интернет в разделе "муниципальный контроль".</w:t>
      </w:r>
    </w:p>
    <w:p w14:paraId="5989FD07" w14:textId="77777777" w:rsidR="001D074B" w:rsidRPr="008C325A" w:rsidRDefault="001D074B" w:rsidP="001D074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E785F43" w14:textId="1651529B" w:rsidR="001D074B" w:rsidRPr="008C325A" w:rsidRDefault="001D074B" w:rsidP="008A3AB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7. Объявление предостережения</w:t>
      </w:r>
    </w:p>
    <w:p w14:paraId="1AEB921E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соблюдения обязательных требований.</w:t>
      </w:r>
    </w:p>
    <w:p w14:paraId="5A513747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2. Предостережения объявляются (подписываются) Главой сельского поселения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78C2895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3. </w:t>
      </w:r>
      <w:hyperlink r:id="rId22">
        <w:r w:rsidRPr="008C325A">
          <w:rPr>
            <w:rFonts w:ascii="Times New Roman" w:hAnsi="Times New Roman" w:cs="Times New Roman"/>
            <w:sz w:val="16"/>
            <w:szCs w:val="16"/>
          </w:rPr>
          <w:t>Предостережение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органом".</w:t>
      </w:r>
    </w:p>
    <w:p w14:paraId="5A1BB3AF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4.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73C91BC2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5.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053AE3DB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14:paraId="3F43FE22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Возражение рассматривается должностным лицом, объявившим предостережение, в течение 20 рабочих дней со дня получения возражений.</w:t>
      </w:r>
    </w:p>
    <w:p w14:paraId="2E793352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6. В случае принятия контролируемым лицом мер по обеспечению соблюдения обязательных требований предостережение считается исполненным с соответствующей отметкой в журнале учета объявленных предостережений.</w:t>
      </w:r>
    </w:p>
    <w:p w14:paraId="7AB2A9E0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32BF574" w14:textId="77777777" w:rsidR="001D074B" w:rsidRPr="008C325A" w:rsidRDefault="001D074B" w:rsidP="001D074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14:paraId="38743F61" w14:textId="77777777" w:rsidR="001D074B" w:rsidRPr="008C325A" w:rsidRDefault="001D074B" w:rsidP="001D074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14:paraId="292FF973" w14:textId="48DAD36F" w:rsidR="001D074B" w:rsidRPr="008C325A" w:rsidRDefault="001D074B" w:rsidP="008A3AB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8. Консультирование</w:t>
      </w:r>
    </w:p>
    <w:p w14:paraId="30818AFE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1. Консультирование может осуществляться должностными лицами, уполномоченными осуществлять муниципальный жилищный контроль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 Консультирование осуществляется без взимания платы.</w:t>
      </w:r>
    </w:p>
    <w:p w14:paraId="74BE006C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Время консультирования не должно превышать 15 минут.</w:t>
      </w:r>
    </w:p>
    <w:p w14:paraId="38231A62" w14:textId="02B3E059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2. Личный прием граждан проводится специалистами уполномоченными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</w:t>
      </w:r>
      <w:r w:rsidR="008A3AB4" w:rsidRPr="008C325A">
        <w:rPr>
          <w:rFonts w:ascii="Times New Roman" w:hAnsi="Times New Roman" w:cs="Times New Roman"/>
          <w:sz w:val="16"/>
          <w:szCs w:val="16"/>
        </w:rPr>
        <w:t>и</w:t>
      </w:r>
      <w:r w:rsidRPr="008C325A">
        <w:rPr>
          <w:rFonts w:ascii="Times New Roman" w:hAnsi="Times New Roman" w:cs="Times New Roman"/>
          <w:sz w:val="16"/>
          <w:szCs w:val="16"/>
        </w:rPr>
        <w:t>страции в информационно-телекоммуникационной сети Интернет, а также на информационных стендах в помещении (Наименование структурного подразделения).</w:t>
      </w:r>
    </w:p>
    <w:p w14:paraId="35B7F1DA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3. Консультирование, в том числе письменное, осуществляется по следующим вопросам:</w:t>
      </w:r>
    </w:p>
    <w:p w14:paraId="6CC6004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1) соблюдение обязательных требований;</w:t>
      </w:r>
    </w:p>
    <w:p w14:paraId="03057398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2) порядок осуществления профилактических, контрольных мероприятий, установленных настоящим Положением;</w:t>
      </w:r>
    </w:p>
    <w:p w14:paraId="6FEA3D97" w14:textId="0DEE1BF9" w:rsidR="001D074B" w:rsidRPr="008C325A" w:rsidRDefault="001D074B" w:rsidP="008A3AB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3) порядок обжалования решений Администрации.</w:t>
      </w:r>
    </w:p>
    <w:p w14:paraId="0849C57C" w14:textId="24538DBC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4. Информация в письменной форме по итогам консультирования предоставляется инспектором в сроки, установленные Федеральным </w:t>
      </w:r>
      <w:hyperlink r:id="rId23">
        <w:r w:rsidRPr="008C325A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от 2 мая 2006 года N 59-ФЗ </w:t>
      </w:r>
      <w:r w:rsidR="00DC2F30" w:rsidRPr="008C325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C325A">
        <w:rPr>
          <w:rFonts w:ascii="Times New Roman" w:hAnsi="Times New Roman" w:cs="Times New Roman"/>
          <w:sz w:val="16"/>
          <w:szCs w:val="16"/>
        </w:rPr>
        <w:t>"О порядке рассмотрения обращений граждан Российской Федерации", в следующих случаях:</w:t>
      </w:r>
    </w:p>
    <w:p w14:paraId="1129ED28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107BD979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2) за время консультирования предоставить ответ на поставленные вопросы невозможно;</w:t>
      </w:r>
    </w:p>
    <w:p w14:paraId="7A52A46F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3) ответ на поставленные вопросы требует дополнительного запроса сведений от органов власти или иных лиц.</w:t>
      </w:r>
    </w:p>
    <w:p w14:paraId="4F7B4057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Если поставленные во время консультирования вопросы не относятся к сфере муниципального жилищного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14:paraId="466039EC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5. Администрация осуществляет учет консультирований путем внесения соответствующих записей в журнал консультирования, утверждаемый Главой сельского поселения, содержащий сведения о дате консультирования, наименовании контролируемого лица, содержании рассматриваемого вопроса, сведения о должности, фамилии, имени, отчестве (при наличии) лица, проводившего консультирование. Листы журнала консультирования должны быть пронумерованы и скреплены печатью.</w:t>
      </w:r>
    </w:p>
    <w:p w14:paraId="749AF749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14:paraId="19A71C8C" w14:textId="49B27559" w:rsidR="00DC2F30" w:rsidRPr="008C325A" w:rsidRDefault="001D074B" w:rsidP="008A3AB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(наименование территориального деления) в информационно-телекоммуникационной сети Интернет письменного разъяснения, подписанного уполномоченным должностным лицом (Наименование структурного подразделения), без указания в таком разъяснении сведений, отнесенных к категории ограниченного доступа.</w:t>
      </w:r>
    </w:p>
    <w:p w14:paraId="5DDFC8DA" w14:textId="77777777" w:rsidR="00DC2F30" w:rsidRPr="008C325A" w:rsidRDefault="00DC2F30" w:rsidP="001D074B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6E002F3C" w14:textId="5E4CA7F5" w:rsidR="001D074B" w:rsidRPr="008C325A" w:rsidRDefault="008C70BE" w:rsidP="008A3AB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 </w:t>
      </w:r>
      <w:r w:rsidR="001D074B" w:rsidRPr="008C325A">
        <w:rPr>
          <w:rFonts w:ascii="Times New Roman" w:hAnsi="Times New Roman" w:cs="Times New Roman"/>
          <w:sz w:val="16"/>
          <w:szCs w:val="16"/>
        </w:rPr>
        <w:t>Статья 8.1. Профилактический визит</w:t>
      </w:r>
    </w:p>
    <w:p w14:paraId="182106D0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60F105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2. В ходе профилактического визита инспектором может осуществляться консультирование контролируемого лица в порядке, установленном настоящим Положением.</w:t>
      </w:r>
    </w:p>
    <w:p w14:paraId="4AF2849D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3.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54D65EEA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4. В случае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если при проведении профилактического визита установлено, что объекты контроля представляют явную </w:t>
      </w:r>
      <w:r w:rsidRPr="008C325A">
        <w:rPr>
          <w:rFonts w:ascii="Times New Roman" w:hAnsi="Times New Roman" w:cs="Times New Roman"/>
          <w:sz w:val="16"/>
          <w:szCs w:val="16"/>
        </w:rPr>
        <w:lastRenderedPageBreak/>
        <w:t>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уполномоченному должностному лицу (Наименование структурного подразделения) для принятия решения о проведении контрольных мероприятий.</w:t>
      </w:r>
    </w:p>
    <w:p w14:paraId="3F0415B8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5. Администрация осуществляет учет профилактических визитов путем внесения соответствующих записей в журнал профилактических визитов, утверждаемый Главой сельского поселения, содержащий сведения о дате профилактического визита, наименовании контролируемого лица, содержании профилактической беседы, сведения о должности, фамилии, имени, отчестве (при наличии) лица, проводившего профилактический визит. Листы журнала учета профилактических визитов должны быть пронумерованы и скреплены печатью.</w:t>
      </w:r>
    </w:p>
    <w:p w14:paraId="1AC1FE1A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6. Проведение обязательного профилактического визита не предусмотрено.</w:t>
      </w:r>
    </w:p>
    <w:p w14:paraId="1F3DDF2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3A67505" w14:textId="77777777" w:rsidR="001D074B" w:rsidRPr="008C325A" w:rsidRDefault="001D074B" w:rsidP="001D074B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Глава 4</w:t>
      </w:r>
    </w:p>
    <w:p w14:paraId="43E40DD8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1EF3E6D2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КОНТРОЛЬНЫЕ МЕРОПРИЯТИЯ, ДЕЙСТВИЯ</w:t>
      </w:r>
    </w:p>
    <w:p w14:paraId="0DEAC77B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FD7CDC1" w14:textId="3DD43D91" w:rsidR="001D074B" w:rsidRPr="008C325A" w:rsidRDefault="001D074B" w:rsidP="008A3AB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9. Виды контрольных мероприятий</w:t>
      </w:r>
    </w:p>
    <w:p w14:paraId="24FD518A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1. В рамках осуществления муниципального жилищного контроля при взаимодействии с контролируемым лицом проводятся следующие контрольные мероприятия:</w:t>
      </w:r>
    </w:p>
    <w:p w14:paraId="252DDF3F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176"/>
      <w:bookmarkEnd w:id="4"/>
      <w:r w:rsidRPr="008C325A">
        <w:rPr>
          <w:rFonts w:ascii="Times New Roman" w:hAnsi="Times New Roman" w:cs="Times New Roman"/>
          <w:sz w:val="16"/>
          <w:szCs w:val="1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6BDA2BA2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C325A">
        <w:rPr>
          <w:rFonts w:ascii="Times New Roman" w:hAnsi="Times New Roman" w:cs="Times New Roman"/>
          <w:sz w:val="16"/>
          <w:szCs w:val="1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BC8C51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503DB1BC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179"/>
      <w:bookmarkEnd w:id="5"/>
      <w:proofErr w:type="gramStart"/>
      <w:r w:rsidRPr="008C325A">
        <w:rPr>
          <w:rFonts w:ascii="Times New Roman" w:hAnsi="Times New Roman" w:cs="Times New Roman"/>
          <w:sz w:val="16"/>
          <w:szCs w:val="1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</w:p>
    <w:p w14:paraId="69D863D8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14:paraId="2D7B3A8C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1) наблюдение за соблюдением обязательных требований (мониторинг безопасности);</w:t>
      </w:r>
    </w:p>
    <w:p w14:paraId="6B81E7F8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2) выездное обследование.</w:t>
      </w:r>
    </w:p>
    <w:p w14:paraId="71AD107F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3. Контрольные мероприятия, указанные в </w:t>
      </w:r>
      <w:hyperlink w:anchor="P176">
        <w:r w:rsidRPr="008C325A">
          <w:rPr>
            <w:rFonts w:ascii="Times New Roman" w:hAnsi="Times New Roman" w:cs="Times New Roman"/>
            <w:sz w:val="16"/>
            <w:szCs w:val="16"/>
          </w:rPr>
          <w:t>подпунктах 1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179">
        <w:r w:rsidRPr="008C325A">
          <w:rPr>
            <w:rFonts w:ascii="Times New Roman" w:hAnsi="Times New Roman" w:cs="Times New Roman"/>
            <w:sz w:val="16"/>
            <w:szCs w:val="16"/>
          </w:rPr>
          <w:t>4 части 1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настоящей статьи, проводятся в форме внеплановых мероприятий.</w:t>
      </w:r>
    </w:p>
    <w:p w14:paraId="175EDEA3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4. Плановые контрольные мероприятия при осуществлении муниципального жилищного контроля не проводятся.</w:t>
      </w:r>
    </w:p>
    <w:p w14:paraId="2D8FC87E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5. Внеплановые контрольные мероприятия проводятся при наличии оснований, предусмотренных </w:t>
      </w:r>
      <w:hyperlink r:id="rId24">
        <w:r w:rsidRPr="008C325A">
          <w:rPr>
            <w:rFonts w:ascii="Times New Roman" w:hAnsi="Times New Roman" w:cs="Times New Roman"/>
            <w:sz w:val="16"/>
            <w:szCs w:val="16"/>
          </w:rPr>
          <w:t>пунктами 1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, </w:t>
      </w:r>
      <w:hyperlink r:id="rId25">
        <w:r w:rsidRPr="008C325A">
          <w:rPr>
            <w:rFonts w:ascii="Times New Roman" w:hAnsi="Times New Roman" w:cs="Times New Roman"/>
            <w:sz w:val="16"/>
            <w:szCs w:val="16"/>
          </w:rPr>
          <w:t>3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, </w:t>
      </w:r>
      <w:hyperlink r:id="rId26">
        <w:r w:rsidRPr="008C325A">
          <w:rPr>
            <w:rFonts w:ascii="Times New Roman" w:hAnsi="Times New Roman" w:cs="Times New Roman"/>
            <w:sz w:val="16"/>
            <w:szCs w:val="16"/>
          </w:rPr>
          <w:t>4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, </w:t>
      </w:r>
      <w:hyperlink r:id="rId27">
        <w:r w:rsidRPr="008C325A">
          <w:rPr>
            <w:rFonts w:ascii="Times New Roman" w:hAnsi="Times New Roman" w:cs="Times New Roman"/>
            <w:sz w:val="16"/>
            <w:szCs w:val="16"/>
          </w:rPr>
          <w:t>5 части 1 статьи 57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14:paraId="000B42DF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C40E9EC" w14:textId="124ABC2B" w:rsidR="001D074B" w:rsidRPr="008C325A" w:rsidRDefault="001D074B" w:rsidP="008A3AB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10. Инспекционный визит</w:t>
      </w:r>
    </w:p>
    <w:p w14:paraId="115AFAB3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A505128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2. В ходе инспекционного визита могут совершаться следующие контрольные действия:</w:t>
      </w:r>
    </w:p>
    <w:p w14:paraId="26466B3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1) осмотр;</w:t>
      </w:r>
    </w:p>
    <w:p w14:paraId="768BBDDF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2) опрос;</w:t>
      </w:r>
    </w:p>
    <w:p w14:paraId="6A000A3F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3) получение письменных объяснений;</w:t>
      </w:r>
    </w:p>
    <w:p w14:paraId="1E960501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4) инструментальное обследование;</w:t>
      </w:r>
    </w:p>
    <w:p w14:paraId="7C4AC35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B34C17D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3. Инспекционный визит проводится без предварительного уведомления контролируемого лица.</w:t>
      </w:r>
    </w:p>
    <w:p w14:paraId="11EFAD02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32CCDBFA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781FCCC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 xml:space="preserve">Внеплановый инспекционный визит проводится только по согласованию с органами прокуратуры, за исключением случаев его проведения в соответствии с </w:t>
      </w:r>
      <w:hyperlink r:id="rId28">
        <w:r w:rsidRPr="008C325A">
          <w:rPr>
            <w:rFonts w:ascii="Times New Roman" w:hAnsi="Times New Roman" w:cs="Times New Roman"/>
            <w:sz w:val="16"/>
            <w:szCs w:val="16"/>
          </w:rPr>
          <w:t>пунктами 3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- </w:t>
      </w:r>
      <w:hyperlink r:id="rId29">
        <w:r w:rsidRPr="008C325A">
          <w:rPr>
            <w:rFonts w:ascii="Times New Roman" w:hAnsi="Times New Roman" w:cs="Times New Roman"/>
            <w:sz w:val="16"/>
            <w:szCs w:val="16"/>
          </w:rPr>
          <w:t>6 части 1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, </w:t>
      </w:r>
      <w:hyperlink r:id="rId30">
        <w:r w:rsidRPr="008C325A">
          <w:rPr>
            <w:rFonts w:ascii="Times New Roman" w:hAnsi="Times New Roman" w:cs="Times New Roman"/>
            <w:sz w:val="16"/>
            <w:szCs w:val="16"/>
          </w:rPr>
          <w:t>частью 3 статьи 57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и </w:t>
      </w:r>
      <w:hyperlink r:id="rId31">
        <w:r w:rsidRPr="008C325A">
          <w:rPr>
            <w:rFonts w:ascii="Times New Roman" w:hAnsi="Times New Roman" w:cs="Times New Roman"/>
            <w:sz w:val="16"/>
            <w:szCs w:val="16"/>
          </w:rPr>
          <w:t>частью 12 статьи 66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  <w:proofErr w:type="gramEnd"/>
    </w:p>
    <w:p w14:paraId="76FFC8A7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ABA6E9F" w14:textId="582184F4" w:rsidR="001D074B" w:rsidRPr="008C325A" w:rsidRDefault="001D074B" w:rsidP="008A3AB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11. Рейдовый осмотр</w:t>
      </w:r>
    </w:p>
    <w:p w14:paraId="7D329955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14:paraId="19314E5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В ходе рейдового осмотра могут совершаться следующие контрольные действия:</w:t>
      </w:r>
    </w:p>
    <w:p w14:paraId="139707D8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1) осмотр;</w:t>
      </w:r>
    </w:p>
    <w:p w14:paraId="2414B1B4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2) опрос;</w:t>
      </w:r>
    </w:p>
    <w:p w14:paraId="48F1FDC3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3) получение письменных объяснений;</w:t>
      </w:r>
    </w:p>
    <w:p w14:paraId="06A10499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4) истребование документов;</w:t>
      </w:r>
    </w:p>
    <w:p w14:paraId="6A3A247E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5) инструментальное обследование.</w:t>
      </w:r>
    </w:p>
    <w:p w14:paraId="5396D77B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14:paraId="5CD55E20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0088E6AB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4. В случае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если в результате рейдового осмотра были выявлены нарушения обязательных требований, инспектор на месте проведения рейдового осмотра составляет акт осмотра в отношении каждого контролируемого лица, допустившего нарушение обязательных требований по установленной форме.</w:t>
      </w:r>
    </w:p>
    <w:p w14:paraId="1F05D6F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5. Рейдовый осмотр проводится только по согласованию с органами прокуратуры, за исключением случаев его проведения в соответствии с </w:t>
      </w:r>
      <w:hyperlink r:id="rId32">
        <w:r w:rsidRPr="008C325A">
          <w:rPr>
            <w:rFonts w:ascii="Times New Roman" w:hAnsi="Times New Roman" w:cs="Times New Roman"/>
            <w:sz w:val="16"/>
            <w:szCs w:val="16"/>
          </w:rPr>
          <w:t>пунктами 3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- </w:t>
      </w:r>
      <w:hyperlink r:id="rId33">
        <w:r w:rsidRPr="008C325A">
          <w:rPr>
            <w:rFonts w:ascii="Times New Roman" w:hAnsi="Times New Roman" w:cs="Times New Roman"/>
            <w:sz w:val="16"/>
            <w:szCs w:val="16"/>
          </w:rPr>
          <w:t>5 части 1 статьи 57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и </w:t>
      </w:r>
      <w:hyperlink r:id="rId34">
        <w:r w:rsidRPr="008C325A">
          <w:rPr>
            <w:rFonts w:ascii="Times New Roman" w:hAnsi="Times New Roman" w:cs="Times New Roman"/>
            <w:sz w:val="16"/>
            <w:szCs w:val="16"/>
          </w:rPr>
          <w:t>частью 12 статьи 66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14:paraId="3E144E9F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6. Рейдовый осмотр проводится в порядке, установленном </w:t>
      </w:r>
      <w:hyperlink r:id="rId35">
        <w:r w:rsidRPr="008C325A">
          <w:rPr>
            <w:rFonts w:ascii="Times New Roman" w:hAnsi="Times New Roman" w:cs="Times New Roman"/>
            <w:sz w:val="16"/>
            <w:szCs w:val="16"/>
          </w:rPr>
          <w:t>статьей 71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14:paraId="2C18F208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B88835E" w14:textId="18F65B7C" w:rsidR="001D074B" w:rsidRPr="008C325A" w:rsidRDefault="001D074B" w:rsidP="008A3AB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12. Документарная проверка</w:t>
      </w:r>
    </w:p>
    <w:p w14:paraId="5F245B01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lastRenderedPageBreak/>
        <w:t>1. Документарная проверка проводится по месту нахождения контрольного органа. При ее проведении рассматриваются документы контролируемых лиц, имеющиеся в распоряжении Администрации,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жилищного контроля.</w:t>
      </w:r>
    </w:p>
    <w:p w14:paraId="10C41580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2. В ходе документарной проверки могут совершаться следующие контрольные действия:</w:t>
      </w:r>
    </w:p>
    <w:p w14:paraId="4D7984B3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1) получение письменных объяснений;</w:t>
      </w:r>
    </w:p>
    <w:p w14:paraId="49E49F84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2) истребование документов;</w:t>
      </w:r>
    </w:p>
    <w:p w14:paraId="62C878A5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3) экспертиза.</w:t>
      </w:r>
    </w:p>
    <w:p w14:paraId="3FC94F2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3. Срок проведения документарной проверки не может превышать десять рабочих дней.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В указанный срок не включается период с момента направления органом муниципального жилищного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Администрации,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этих документах, сведениям, содержащимся в имеющихся у Администрации 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пояснений.</w:t>
      </w:r>
    </w:p>
    <w:p w14:paraId="28EE2C4A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4.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14:paraId="5425D14C" w14:textId="77777777" w:rsidR="001D074B" w:rsidRPr="008C325A" w:rsidRDefault="001D074B" w:rsidP="001D074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5. Внеплановая документарная проверка проводится без согласования с органами прокуратуры.</w:t>
      </w:r>
    </w:p>
    <w:p w14:paraId="49DB3636" w14:textId="77777777" w:rsidR="001D074B" w:rsidRPr="008C325A" w:rsidRDefault="001D074B" w:rsidP="001D074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2D3BB901" w14:textId="3E206B87" w:rsidR="001D074B" w:rsidRPr="008C325A" w:rsidRDefault="001D074B" w:rsidP="008A3AB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13. Выездная проверка</w:t>
      </w:r>
    </w:p>
    <w:p w14:paraId="673517D4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14:paraId="7AE01041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0DC9191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3. В ходе выездной проверки могут совершаться следующие контрольные действия:</w:t>
      </w:r>
    </w:p>
    <w:p w14:paraId="28C91635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1) осмотр;</w:t>
      </w:r>
    </w:p>
    <w:p w14:paraId="4565C160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2) опрос;</w:t>
      </w:r>
    </w:p>
    <w:p w14:paraId="6BB8683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3) получение письменных объяснений;</w:t>
      </w:r>
    </w:p>
    <w:p w14:paraId="1C82CA2B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4) истребование документов;</w:t>
      </w:r>
    </w:p>
    <w:p w14:paraId="6092927C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5) инструментальное обследование;</w:t>
      </w:r>
    </w:p>
    <w:p w14:paraId="720A8818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6) экспертиза.</w:t>
      </w:r>
    </w:p>
    <w:p w14:paraId="1913F3E3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2D8005FC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Срок проведения контрольных действий в ходе выездной проверки определяется должностным лицом, уполномоченным осуществлять муниципальный жилищный контроль, и не может превышать десять рабочих дней.</w:t>
      </w:r>
    </w:p>
    <w:p w14:paraId="23726911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 xml:space="preserve">Внеплановая выездная проверка проводится только по согласованию с органами прокуратуры, за исключением случаев ее проведения в соответствии с </w:t>
      </w:r>
      <w:hyperlink r:id="rId36">
        <w:r w:rsidRPr="008C325A">
          <w:rPr>
            <w:rFonts w:ascii="Times New Roman" w:hAnsi="Times New Roman" w:cs="Times New Roman"/>
            <w:sz w:val="16"/>
            <w:szCs w:val="16"/>
          </w:rPr>
          <w:t>пунктами 3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- </w:t>
      </w:r>
      <w:hyperlink r:id="rId37">
        <w:r w:rsidRPr="008C325A">
          <w:rPr>
            <w:rFonts w:ascii="Times New Roman" w:hAnsi="Times New Roman" w:cs="Times New Roman"/>
            <w:sz w:val="16"/>
            <w:szCs w:val="16"/>
          </w:rPr>
          <w:t>5 части 1 статьи 57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, </w:t>
      </w:r>
      <w:hyperlink r:id="rId38">
        <w:r w:rsidRPr="008C325A">
          <w:rPr>
            <w:rFonts w:ascii="Times New Roman" w:hAnsi="Times New Roman" w:cs="Times New Roman"/>
            <w:sz w:val="16"/>
            <w:szCs w:val="16"/>
          </w:rPr>
          <w:t>частью 3 статьи 57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и </w:t>
      </w:r>
      <w:hyperlink r:id="rId39">
        <w:r w:rsidRPr="008C325A">
          <w:rPr>
            <w:rFonts w:ascii="Times New Roman" w:hAnsi="Times New Roman" w:cs="Times New Roman"/>
            <w:sz w:val="16"/>
            <w:szCs w:val="16"/>
          </w:rPr>
          <w:t>частью 12 статьи 66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  <w:proofErr w:type="gramEnd"/>
    </w:p>
    <w:p w14:paraId="773586D1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3157D4A" w14:textId="5B0C3293" w:rsidR="001D074B" w:rsidRPr="008C325A" w:rsidRDefault="00A1733E" w:rsidP="00A1733E">
      <w:pPr>
        <w:pStyle w:val="ConsPlusTitle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1D074B" w:rsidRPr="008C325A">
        <w:rPr>
          <w:rFonts w:ascii="Times New Roman" w:hAnsi="Times New Roman" w:cs="Times New Roman"/>
          <w:sz w:val="16"/>
          <w:szCs w:val="16"/>
        </w:rPr>
        <w:t>Статья 14. Наблюдение за соблюдением обязательных требований (мониторингом безопасности)</w:t>
      </w:r>
    </w:p>
    <w:p w14:paraId="0A744711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Интернет, иных общедоступных данных, а также данных, полученных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29D72015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3AE3702F" w14:textId="6C41A3E4" w:rsidR="00C2461C" w:rsidRPr="008C325A" w:rsidRDefault="001D074B" w:rsidP="008A3AB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начальнику (заместителю начальника) (Наименование структурного подразделения),  для принятия решений в соответствии с положениями Федерального </w:t>
      </w:r>
      <w:hyperlink r:id="rId40">
        <w:r w:rsidRPr="008C325A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  <w:proofErr w:type="gramEnd"/>
    </w:p>
    <w:p w14:paraId="1A65339D" w14:textId="77777777" w:rsidR="00C2461C" w:rsidRPr="008C325A" w:rsidRDefault="00C2461C" w:rsidP="001D074B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063DCD93" w14:textId="2D39475C" w:rsidR="001D074B" w:rsidRPr="008C325A" w:rsidRDefault="001D074B" w:rsidP="008A3AB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15. Выездное обследование</w:t>
      </w:r>
    </w:p>
    <w:p w14:paraId="0C0434EE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1. 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14:paraId="186F4E9A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01273002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2. В ходе выездного обследования могут осуществляться:</w:t>
      </w:r>
    </w:p>
    <w:p w14:paraId="576969D5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1) осмотр;</w:t>
      </w:r>
    </w:p>
    <w:p w14:paraId="020DF78F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2) инструментальное обследование (с применением видеозаписи).</w:t>
      </w:r>
    </w:p>
    <w:p w14:paraId="6CDEEC75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Выездное обследование проводится без информирования контролируемого лица.</w:t>
      </w:r>
    </w:p>
    <w:p w14:paraId="3F223799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3.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</w:t>
      </w:r>
      <w:hyperlink r:id="rId41">
        <w:r w:rsidRPr="008C325A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о виде контроля.</w:t>
      </w:r>
    </w:p>
    <w:p w14:paraId="1EBBB323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0418DF9" w14:textId="61556316" w:rsidR="001D074B" w:rsidRPr="008C325A" w:rsidRDefault="001D074B" w:rsidP="00A1733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16. Инструментальное обследование</w:t>
      </w:r>
    </w:p>
    <w:p w14:paraId="4DF07E58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1. Инструментальное обследование осуществляется инспектором или специалистом, имеющим допуск к работе на специальном оборудовании, использованию технических приборов.</w:t>
      </w:r>
    </w:p>
    <w:p w14:paraId="1E2BDD99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 xml:space="preserve"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</w:t>
      </w:r>
      <w:r w:rsidRPr="008C325A">
        <w:rPr>
          <w:rFonts w:ascii="Times New Roman" w:hAnsi="Times New Roman" w:cs="Times New Roman"/>
          <w:sz w:val="16"/>
          <w:szCs w:val="16"/>
        </w:rPr>
        <w:lastRenderedPageBreak/>
        <w:t>показателей, подлежащих контролю при проведении инструментального обследования, и выводы о соответствии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этих показателей установленным нормам, иные сведения, имеющие значение для оценки результатов инструментального обследования.</w:t>
      </w:r>
    </w:p>
    <w:p w14:paraId="13E0F214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1D8A7F5" w14:textId="23C72706" w:rsidR="001D074B" w:rsidRPr="008C325A" w:rsidRDefault="001D074B" w:rsidP="00A1733E">
      <w:pPr>
        <w:pStyle w:val="ConsPlusTitle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17. Невозможность присутствия при проведении контрольного мероприятия</w:t>
      </w:r>
    </w:p>
    <w:p w14:paraId="6FB00B9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1.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r:id="rId42">
        <w:r w:rsidRPr="008C325A">
          <w:rPr>
            <w:rFonts w:ascii="Times New Roman" w:hAnsi="Times New Roman" w:cs="Times New Roman"/>
            <w:sz w:val="16"/>
            <w:szCs w:val="16"/>
          </w:rPr>
          <w:t>частью 8 статьи 31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Федерального закона от 31 июля 2020 года N 248-ФЗ "О государственном контроле и муниципальном контроле в Российской Федерации", представить в Администрацию информацию о невозможности присутствия при проведении контрольного мероприятия являются:</w:t>
      </w:r>
    </w:p>
    <w:p w14:paraId="4FB9726E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1) нахождение на стационарном лечении в медицинском учреждении;</w:t>
      </w:r>
    </w:p>
    <w:p w14:paraId="1867B6F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2) нахождение за пределами Российской Федерации;</w:t>
      </w:r>
    </w:p>
    <w:p w14:paraId="5DE2BC67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3) административный арест;</w:t>
      </w:r>
    </w:p>
    <w:p w14:paraId="5E62AEBB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4) избрание в отношении подозреваемого в совершении преступления физического лица меры пресечения в виде: запрета определенных действий, заключения под стражу, домашнего ареста;</w:t>
      </w:r>
    </w:p>
    <w:p w14:paraId="0AD62AAE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5) наступление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55301A85" w14:textId="5071A3A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При предоставлении указанной информации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31763AD5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2.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деятельности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мероприятия.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мероприятия, предусматривающего взаимодействие с контролируемым лицом.</w:t>
      </w:r>
    </w:p>
    <w:p w14:paraId="1FBBC10B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7927036" w14:textId="2A30D777" w:rsidR="001D074B" w:rsidRPr="008C325A" w:rsidRDefault="001D074B" w:rsidP="00A1733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18. Оформление результатов контрольного мероприятия</w:t>
      </w:r>
    </w:p>
    <w:p w14:paraId="67E773AD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(наименование территориального деления) мер, предусмотренных </w:t>
      </w:r>
      <w:hyperlink r:id="rId43">
        <w:r w:rsidRPr="008C325A">
          <w:rPr>
            <w:rFonts w:ascii="Times New Roman" w:hAnsi="Times New Roman" w:cs="Times New Roman"/>
            <w:sz w:val="16"/>
            <w:szCs w:val="16"/>
          </w:rPr>
          <w:t>частью 2 статьи 90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Федерального закона от 31 июля 2020 года N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248-ФЗ "О государственном контроле (надзоре) и муниципальном контроле в Российской Федерации".</w:t>
      </w:r>
    </w:p>
    <w:p w14:paraId="354D91B2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за исключением случаев фиксации:</w:t>
      </w:r>
    </w:p>
    <w:p w14:paraId="7BDB33B9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1) сведений, отнесенных законодательством Российской Федерации к государственной тайне;</w:t>
      </w:r>
    </w:p>
    <w:p w14:paraId="235C4D2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270877E8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Порядок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осуществления фиксации доказательств нарушений обязательных требований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в ходе контрольного мероприятия включает в себя:</w:t>
      </w:r>
    </w:p>
    <w:p w14:paraId="0AECD59A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1) принятие должностным лицом контрольного органа, осуществляющим контрольное мероприятие, решения о применении технических средств фиксации доказательств;</w:t>
      </w:r>
    </w:p>
    <w:p w14:paraId="3ACB3203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2) уведомление контролируемого лица (представителя контролируемого лица) об использовании технических средств фиксации доказательств, в случае осуществления контрольного мероприятия при взаимодействии с контролируемым лицом;</w:t>
      </w:r>
    </w:p>
    <w:p w14:paraId="204A785B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3) внесение в акт контрольного мероприятия соответствующей информации об использовании технических средств фиксации доказательств;</w:t>
      </w:r>
    </w:p>
    <w:p w14:paraId="63F7F7AC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4) обеспечение сохранности информации, полученной в результате использования технических средств фиксации доказательств.</w:t>
      </w:r>
    </w:p>
    <w:p w14:paraId="3AE57FAA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Решение о необходимости использования технических средств фиксации доказатель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ств пр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>и осуществлении контрольных мероприятий принимается инспектором самостоятельно.</w:t>
      </w:r>
    </w:p>
    <w:p w14:paraId="115F721B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C325A">
        <w:rPr>
          <w:rFonts w:ascii="Times New Roman" w:hAnsi="Times New Roman" w:cs="Times New Roman"/>
          <w:sz w:val="16"/>
          <w:szCs w:val="16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средства: персональные 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лицу, а также работающие в автоматическом режиме технические средства фиксации правонарушений, имеющие функции фото- и киносъемки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>, видеозаписи, иные способы фиксации доказательств (далее - технические средства фиксации доказательств). Информация о проведении фотосъемки, аудио- и видеозаписи и об использованных для этих целей технических средствах фиксации доказательств отражается в акте контрольного мероприятия.</w:t>
      </w:r>
    </w:p>
    <w:p w14:paraId="15A92504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Фиксация должна позволять однозначно идентифицировать объект фиксации, отражающий нарушение обязательных требований.</w:t>
      </w:r>
    </w:p>
    <w:p w14:paraId="14FDCE91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требований. Аудио- и видеозапись осуществляются в ходе проведения контрольного мероприятия непрерывно с уведомлением в начале и конце записи о дате,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7EA486C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Результаты проведения фотосъемки, аудио- и видеозаписи прикладываются к акту контрольного мероприятия.</w:t>
      </w:r>
    </w:p>
    <w:p w14:paraId="21E93678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Хранение материалов фиксации осуществляется на бумажном и (или) электронном носителе.</w:t>
      </w:r>
    </w:p>
    <w:p w14:paraId="0ADB6E44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3. Результаты контрольного мероприятия оформляются в порядке, установленном Федеральным </w:t>
      </w:r>
      <w:hyperlink r:id="rId44">
        <w:r w:rsidRPr="008C325A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от 31 июля 2020 года N 248-ФЗ "О государственном контроле и муниципальном контроле в Российской Федерации".</w:t>
      </w:r>
    </w:p>
    <w:p w14:paraId="1F21E3EC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4. В случае выявления при проведении контрольного мероприятия нарушений обязательных требований контролируемым лицом должностное лицо, уполномоченное осуществлять муниципальный жилищный контроль в пределах полномочий, предусмотренных законодательством Российской Федерации,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обязана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>:</w:t>
      </w:r>
    </w:p>
    <w:p w14:paraId="72319791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739096C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C325A">
        <w:rPr>
          <w:rFonts w:ascii="Times New Roman" w:hAnsi="Times New Roman" w:cs="Times New Roman"/>
          <w:sz w:val="16"/>
          <w:szCs w:val="1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объектом жилищных отношений,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0CF528F0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3) при выявлении в ходе контрольного мероприятия признаков преступления или административного правонарушения </w:t>
      </w:r>
      <w:r w:rsidRPr="008C325A">
        <w:rPr>
          <w:rFonts w:ascii="Times New Roman" w:hAnsi="Times New Roman" w:cs="Times New Roman"/>
          <w:sz w:val="16"/>
          <w:szCs w:val="16"/>
        </w:rPr>
        <w:lastRenderedPageBreak/>
        <w:t>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34302E2B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C325A">
        <w:rPr>
          <w:rFonts w:ascii="Times New Roman" w:hAnsi="Times New Roman" w:cs="Times New Roman"/>
          <w:sz w:val="16"/>
          <w:szCs w:val="1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14:paraId="3767FD31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FC749B9" w14:textId="77777777" w:rsidR="00AB138F" w:rsidRPr="008C325A" w:rsidRDefault="00AB138F" w:rsidP="00A1733E">
      <w:pPr>
        <w:pStyle w:val="ConsPlusTitle"/>
        <w:outlineLvl w:val="2"/>
        <w:rPr>
          <w:rFonts w:ascii="Times New Roman" w:hAnsi="Times New Roman" w:cs="Times New Roman"/>
          <w:sz w:val="16"/>
          <w:szCs w:val="16"/>
        </w:rPr>
      </w:pPr>
    </w:p>
    <w:p w14:paraId="2C9D9759" w14:textId="2EC6B23E" w:rsidR="001D074B" w:rsidRPr="008C325A" w:rsidRDefault="001D074B" w:rsidP="00A1733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Статья 19.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исполнением решений</w:t>
      </w:r>
    </w:p>
    <w:p w14:paraId="37CCD72D" w14:textId="0D3283F2" w:rsidR="001D074B" w:rsidRPr="008C325A" w:rsidRDefault="001D074B" w:rsidP="009629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Администрация осуществляет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исполнением предписаний, иных принятых решений в порядке, предусмотренном </w:t>
      </w:r>
      <w:hyperlink r:id="rId45">
        <w:r w:rsidRPr="008C325A">
          <w:rPr>
            <w:rFonts w:ascii="Times New Roman" w:hAnsi="Times New Roman" w:cs="Times New Roman"/>
            <w:sz w:val="16"/>
            <w:szCs w:val="16"/>
          </w:rPr>
          <w:t>главой 17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14:paraId="4D970701" w14:textId="77777777" w:rsidR="001D074B" w:rsidRPr="008C325A" w:rsidRDefault="001D074B" w:rsidP="0096295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5F49AF0" w14:textId="77777777" w:rsidR="001D074B" w:rsidRPr="008C325A" w:rsidRDefault="001D074B" w:rsidP="001D074B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Глава 5</w:t>
      </w:r>
    </w:p>
    <w:p w14:paraId="03E8C068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132A19BF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ОБЖАЛОВАНИЕ РЕШЕНИЙ ОРГАНА МУНИЦИПАЛЬНОГО ЖИЛИЩНОГО</w:t>
      </w:r>
    </w:p>
    <w:p w14:paraId="512A5E32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КОНТРОЛЯ, ДЕЙСТВИЙ (БЕЗДЕЙСТВИЯ) ЕЕ ДОЛЖНОСТНЫХ ЛИЦ</w:t>
      </w:r>
    </w:p>
    <w:p w14:paraId="616C8BA3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AD880C2" w14:textId="17B0CF57" w:rsidR="001D074B" w:rsidRPr="008C325A" w:rsidRDefault="001D074B" w:rsidP="00A1733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20. Право на обжалование решений, действий (бездействия) должностных лиц контрольного органа</w:t>
      </w:r>
    </w:p>
    <w:p w14:paraId="3ED07E86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Правом на обжалование решений органа муниципального контроля,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14:paraId="5F92B1AB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14:paraId="19B6E8E8" w14:textId="45A788AF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Досудебный порядок подачи жалоб, установленный </w:t>
      </w:r>
      <w:hyperlink r:id="rId46">
        <w:r w:rsidRPr="008C325A">
          <w:rPr>
            <w:rFonts w:ascii="Times New Roman" w:hAnsi="Times New Roman" w:cs="Times New Roman"/>
            <w:sz w:val="16"/>
            <w:szCs w:val="16"/>
          </w:rPr>
          <w:t>главой 9</w:t>
        </w:r>
      </w:hyperlink>
      <w:r w:rsidRPr="008C325A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 w:rsidR="00B0509B" w:rsidRPr="008C325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8C325A">
        <w:rPr>
          <w:rFonts w:ascii="Times New Roman" w:hAnsi="Times New Roman" w:cs="Times New Roman"/>
          <w:sz w:val="16"/>
          <w:szCs w:val="16"/>
        </w:rPr>
        <w:t>N 248-ФЗ "О государственном контроле (надзоре) и муниципальном контроле в Российской Федерации", при осуществлении муниципального жилищного контроля не применяется.</w:t>
      </w:r>
    </w:p>
    <w:p w14:paraId="1911C275" w14:textId="77777777" w:rsidR="001D074B" w:rsidRPr="008C325A" w:rsidRDefault="001D074B" w:rsidP="001D074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595DC27E" w14:textId="77777777" w:rsidR="001D074B" w:rsidRPr="008C325A" w:rsidRDefault="001D074B" w:rsidP="001D074B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Глава 6</w:t>
      </w:r>
    </w:p>
    <w:p w14:paraId="7CFB3A41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4CF6D1B0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КЛЮЧЕВЫЕ ПОКАЗАТЕЛИ МУНИЦИПАЛЬНОГО ЖИЛИЩНОГО КОНТРОЛЯ</w:t>
      </w:r>
    </w:p>
    <w:p w14:paraId="33D7335E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И ИХ ЦЕЛЕВЫЕ ЗНАЧЕНИЯ</w:t>
      </w:r>
    </w:p>
    <w:p w14:paraId="61DA5C3C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3C6178D" w14:textId="750EF5C6" w:rsidR="001D074B" w:rsidRPr="008C325A" w:rsidRDefault="001D074B" w:rsidP="00A1733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21. Порядок оценки результативности и эффективности осуществления муниципального жилищного контроля</w:t>
      </w:r>
    </w:p>
    <w:p w14:paraId="41825E27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1. Порядок определяет правила оценки результативности и эффективности контрольной деятельности и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8C325A">
        <w:rPr>
          <w:rFonts w:ascii="Times New Roman" w:hAnsi="Times New Roman" w:cs="Times New Roman"/>
          <w:sz w:val="16"/>
          <w:szCs w:val="16"/>
        </w:rPr>
        <w:t xml:space="preserve"> достижением показателей результативности и эффективности работы контрольного органа.</w:t>
      </w:r>
    </w:p>
    <w:p w14:paraId="4162E784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2. Система оценки включает следующие понятия:</w:t>
      </w:r>
    </w:p>
    <w:p w14:paraId="0A589BA2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- "результативность муниципального контроля" - степень достижения общественно значимых результатов муниципального контроля, выражающихся в минимизации причинения вреда (ущерба) охраняемым законом ценностям в контролируемой сфере деятельности;</w:t>
      </w:r>
    </w:p>
    <w:p w14:paraId="04573FD1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- "эффективность муниципального контроля" - степень устранения риска причинения вреда охраняемым законом ценностям, а также уровня вмешательства в деятельность граждан и организаций.</w:t>
      </w:r>
    </w:p>
    <w:p w14:paraId="2237DD9D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3. Показатели результативности и эффективности контрольной деятельности состоят из ключевых и индикативных показателей.</w:t>
      </w:r>
    </w:p>
    <w:p w14:paraId="58A455FB" w14:textId="51343619" w:rsidR="001D074B" w:rsidRPr="008C325A" w:rsidRDefault="001D074B" w:rsidP="00A1733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4. Ключевые показатели результативности муниципального контроля отражают уровень достижения общественно значимых результатов контрольной деятельности, по которым устанавливаются целевые значения, достижение которых должен обеспечить контрольный орган.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1D074B" w:rsidRPr="008C325A" w14:paraId="7D461DD4" w14:textId="77777777" w:rsidTr="00C27337">
        <w:tc>
          <w:tcPr>
            <w:tcW w:w="7654" w:type="dxa"/>
            <w:vAlign w:val="center"/>
          </w:tcPr>
          <w:p w14:paraId="34CD206A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Ключевые показатели</w:t>
            </w:r>
          </w:p>
        </w:tc>
        <w:tc>
          <w:tcPr>
            <w:tcW w:w="1417" w:type="dxa"/>
            <w:vAlign w:val="center"/>
          </w:tcPr>
          <w:p w14:paraId="3C6156A7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Целевые значения</w:t>
            </w:r>
          </w:p>
        </w:tc>
      </w:tr>
      <w:tr w:rsidR="001D074B" w:rsidRPr="008C325A" w14:paraId="2FDB7230" w14:textId="77777777" w:rsidTr="00C27337">
        <w:tc>
          <w:tcPr>
            <w:tcW w:w="7654" w:type="dxa"/>
            <w:vAlign w:val="center"/>
          </w:tcPr>
          <w:p w14:paraId="05F35411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Процент отмененных результатов контрольных мероприятий, в том числе по представлениям прокуратуры</w:t>
            </w:r>
          </w:p>
        </w:tc>
        <w:tc>
          <w:tcPr>
            <w:tcW w:w="1417" w:type="dxa"/>
            <w:vAlign w:val="center"/>
          </w:tcPr>
          <w:p w14:paraId="62ECC200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D074B" w:rsidRPr="008C325A" w14:paraId="04E5B8EC" w14:textId="77777777" w:rsidTr="00C27337">
        <w:tc>
          <w:tcPr>
            <w:tcW w:w="7654" w:type="dxa"/>
            <w:vAlign w:val="center"/>
          </w:tcPr>
          <w:p w14:paraId="10B85C67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</w:t>
            </w:r>
          </w:p>
        </w:tc>
        <w:tc>
          <w:tcPr>
            <w:tcW w:w="1417" w:type="dxa"/>
            <w:vAlign w:val="center"/>
          </w:tcPr>
          <w:p w14:paraId="0BBDA168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D074B" w:rsidRPr="008C325A" w14:paraId="26E3E6E0" w14:textId="77777777" w:rsidTr="00C27337">
        <w:tc>
          <w:tcPr>
            <w:tcW w:w="7654" w:type="dxa"/>
            <w:vAlign w:val="center"/>
          </w:tcPr>
          <w:p w14:paraId="7BF3FAAA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1417" w:type="dxa"/>
            <w:vAlign w:val="center"/>
          </w:tcPr>
          <w:p w14:paraId="59E45028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</w:tr>
      <w:tr w:rsidR="001D074B" w:rsidRPr="008C325A" w14:paraId="5E81B966" w14:textId="77777777" w:rsidTr="00C27337">
        <w:tc>
          <w:tcPr>
            <w:tcW w:w="7654" w:type="dxa"/>
            <w:vAlign w:val="center"/>
          </w:tcPr>
          <w:p w14:paraId="101CD8C6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417" w:type="dxa"/>
            <w:vAlign w:val="center"/>
          </w:tcPr>
          <w:p w14:paraId="3DB4DCA7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</w:tr>
      <w:tr w:rsidR="001D074B" w:rsidRPr="008C325A" w14:paraId="749DE66E" w14:textId="77777777" w:rsidTr="00C27337">
        <w:tc>
          <w:tcPr>
            <w:tcW w:w="7654" w:type="dxa"/>
            <w:vAlign w:val="center"/>
          </w:tcPr>
          <w:p w14:paraId="31B269E1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Процент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vAlign w:val="center"/>
          </w:tcPr>
          <w:p w14:paraId="24949ED4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</w:tr>
      <w:tr w:rsidR="001D074B" w:rsidRPr="008C325A" w14:paraId="1A88398F" w14:textId="77777777" w:rsidTr="00C27337">
        <w:tc>
          <w:tcPr>
            <w:tcW w:w="7654" w:type="dxa"/>
            <w:vAlign w:val="center"/>
          </w:tcPr>
          <w:p w14:paraId="689E0BBC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</w:t>
            </w:r>
          </w:p>
        </w:tc>
        <w:tc>
          <w:tcPr>
            <w:tcW w:w="1417" w:type="dxa"/>
            <w:vAlign w:val="center"/>
          </w:tcPr>
          <w:p w14:paraId="12351C38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</w:tbl>
    <w:p w14:paraId="7714D2AD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A11B2EC" w14:textId="0B60FE35" w:rsidR="001D074B" w:rsidRPr="008C325A" w:rsidRDefault="001D074B" w:rsidP="00A1733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5. Индикативные показатели количественно характеризуют контрольную деятельность и применяются для мониторинга, анализа работы контрольного органа.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098"/>
        <w:gridCol w:w="2324"/>
        <w:gridCol w:w="850"/>
        <w:gridCol w:w="1814"/>
      </w:tblGrid>
      <w:tr w:rsidR="001D074B" w:rsidRPr="008C325A" w14:paraId="2C37F811" w14:textId="77777777" w:rsidTr="00C27337">
        <w:tc>
          <w:tcPr>
            <w:tcW w:w="1984" w:type="dxa"/>
            <w:vAlign w:val="center"/>
          </w:tcPr>
          <w:p w14:paraId="2409E9AB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098" w:type="dxa"/>
            <w:vAlign w:val="center"/>
          </w:tcPr>
          <w:p w14:paraId="2B56081C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2324" w:type="dxa"/>
            <w:vAlign w:val="center"/>
          </w:tcPr>
          <w:p w14:paraId="1E81DC7C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Комментарии значений</w:t>
            </w:r>
          </w:p>
        </w:tc>
        <w:tc>
          <w:tcPr>
            <w:tcW w:w="850" w:type="dxa"/>
            <w:vAlign w:val="center"/>
          </w:tcPr>
          <w:p w14:paraId="76F4515E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Целевые значения показателей</w:t>
            </w:r>
          </w:p>
        </w:tc>
        <w:tc>
          <w:tcPr>
            <w:tcW w:w="1814" w:type="dxa"/>
            <w:vAlign w:val="center"/>
          </w:tcPr>
          <w:p w14:paraId="15E27890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Источник данных для определения значения показателя</w:t>
            </w:r>
          </w:p>
        </w:tc>
      </w:tr>
      <w:tr w:rsidR="001D074B" w:rsidRPr="008C325A" w14:paraId="48BF690D" w14:textId="77777777" w:rsidTr="00C27337">
        <w:tc>
          <w:tcPr>
            <w:tcW w:w="9070" w:type="dxa"/>
            <w:gridSpan w:val="5"/>
            <w:vAlign w:val="center"/>
          </w:tcPr>
          <w:p w14:paraId="7A347026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D074B" w:rsidRPr="008C325A" w14:paraId="36F7259A" w14:textId="77777777" w:rsidTr="00C27337">
        <w:tc>
          <w:tcPr>
            <w:tcW w:w="1984" w:type="dxa"/>
            <w:vAlign w:val="center"/>
          </w:tcPr>
          <w:p w14:paraId="722DEC50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Выполняемость внеплановых контрольных </w:t>
            </w:r>
            <w:r w:rsidRPr="008C3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2098" w:type="dxa"/>
            <w:vAlign w:val="center"/>
          </w:tcPr>
          <w:p w14:paraId="66CFBC09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Ввн</w:t>
            </w:r>
            <w:proofErr w:type="spell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= (</w:t>
            </w: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spell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) x 100</w:t>
            </w:r>
          </w:p>
        </w:tc>
        <w:tc>
          <w:tcPr>
            <w:tcW w:w="2324" w:type="dxa"/>
            <w:vAlign w:val="center"/>
          </w:tcPr>
          <w:p w14:paraId="4A6D9297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Ввн</w:t>
            </w:r>
            <w:proofErr w:type="spell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- выполняемость внеплановых контрольных </w:t>
            </w:r>
            <w:r w:rsidRPr="008C3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</w:t>
            </w:r>
          </w:p>
          <w:p w14:paraId="689D8538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spell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проведенных внеплановых контрольных мероприятий (ед.)</w:t>
            </w:r>
          </w:p>
          <w:p w14:paraId="7E0C916D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заявлений на проведение внеплановых контрольных мероприятий</w:t>
            </w:r>
          </w:p>
        </w:tc>
        <w:tc>
          <w:tcPr>
            <w:tcW w:w="850" w:type="dxa"/>
            <w:vAlign w:val="center"/>
          </w:tcPr>
          <w:p w14:paraId="43340BDE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814" w:type="dxa"/>
            <w:vAlign w:val="center"/>
          </w:tcPr>
          <w:p w14:paraId="3EB8147F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Письма и жалобы, поступившие в </w:t>
            </w:r>
            <w:r w:rsidRPr="008C3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(наименование территориального деления)</w:t>
            </w:r>
          </w:p>
        </w:tc>
      </w:tr>
      <w:tr w:rsidR="001D074B" w:rsidRPr="008C325A" w14:paraId="0D2FC3F4" w14:textId="77777777" w:rsidTr="00C27337">
        <w:tc>
          <w:tcPr>
            <w:tcW w:w="1984" w:type="dxa"/>
            <w:vAlign w:val="center"/>
          </w:tcPr>
          <w:p w14:paraId="426A5A24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контрольных мероприятий, на результаты которых поданы жалобы</w:t>
            </w:r>
          </w:p>
        </w:tc>
        <w:tc>
          <w:tcPr>
            <w:tcW w:w="2098" w:type="dxa"/>
            <w:vAlign w:val="center"/>
          </w:tcPr>
          <w:p w14:paraId="0510DEB7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x 100 / </w:t>
            </w: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Пф</w:t>
            </w:r>
            <w:proofErr w:type="spellEnd"/>
          </w:p>
        </w:tc>
        <w:tc>
          <w:tcPr>
            <w:tcW w:w="2324" w:type="dxa"/>
            <w:vAlign w:val="center"/>
          </w:tcPr>
          <w:p w14:paraId="733CB877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жалоб (ед.)</w:t>
            </w:r>
          </w:p>
          <w:p w14:paraId="7B7DB0F3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Пф</w:t>
            </w:r>
            <w:proofErr w:type="spell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проведенных контрольных мероприятий (ед.)</w:t>
            </w:r>
          </w:p>
        </w:tc>
        <w:tc>
          <w:tcPr>
            <w:tcW w:w="850" w:type="dxa"/>
            <w:vAlign w:val="center"/>
          </w:tcPr>
          <w:p w14:paraId="1FFA6712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14" w:type="dxa"/>
            <w:vAlign w:val="center"/>
          </w:tcPr>
          <w:p w14:paraId="6450DCB4" w14:textId="77777777" w:rsidR="001D074B" w:rsidRPr="008C325A" w:rsidRDefault="001D074B" w:rsidP="00C273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74B" w:rsidRPr="008C325A" w14:paraId="3439A067" w14:textId="77777777" w:rsidTr="00C27337">
        <w:tc>
          <w:tcPr>
            <w:tcW w:w="1984" w:type="dxa"/>
            <w:vAlign w:val="center"/>
          </w:tcPr>
          <w:p w14:paraId="7C7D23F4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Доля контрольных мероприятий, результаты которых были признаны недействительными</w:t>
            </w:r>
          </w:p>
        </w:tc>
        <w:tc>
          <w:tcPr>
            <w:tcW w:w="2098" w:type="dxa"/>
            <w:vAlign w:val="center"/>
          </w:tcPr>
          <w:p w14:paraId="67D9504F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proofErr w:type="gram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x 100 / </w:t>
            </w: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Пф</w:t>
            </w:r>
            <w:proofErr w:type="spellEnd"/>
          </w:p>
        </w:tc>
        <w:tc>
          <w:tcPr>
            <w:tcW w:w="2324" w:type="dxa"/>
            <w:vAlign w:val="center"/>
          </w:tcPr>
          <w:p w14:paraId="16EACC88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proofErr w:type="gram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контрольных мероприятий, признанных недействительными</w:t>
            </w:r>
          </w:p>
          <w:p w14:paraId="48B52B1D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Пф</w:t>
            </w:r>
            <w:proofErr w:type="spell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проведенных контрольных мероприятий (ед.)</w:t>
            </w:r>
          </w:p>
        </w:tc>
        <w:tc>
          <w:tcPr>
            <w:tcW w:w="850" w:type="dxa"/>
            <w:vAlign w:val="center"/>
          </w:tcPr>
          <w:p w14:paraId="6943C9BB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14" w:type="dxa"/>
            <w:vAlign w:val="center"/>
          </w:tcPr>
          <w:p w14:paraId="689EEEBC" w14:textId="77777777" w:rsidR="001D074B" w:rsidRPr="008C325A" w:rsidRDefault="001D074B" w:rsidP="00C273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74B" w:rsidRPr="008C325A" w14:paraId="645F81F3" w14:textId="77777777" w:rsidTr="00C27337">
        <w:tc>
          <w:tcPr>
            <w:tcW w:w="1984" w:type="dxa"/>
            <w:vAlign w:val="center"/>
          </w:tcPr>
          <w:p w14:paraId="21CB5DCC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Доля внеплановых контрольных мероприятий, которые не удалось провести в связи с отсутствием собственника и т.д.</w:t>
            </w:r>
          </w:p>
        </w:tc>
        <w:tc>
          <w:tcPr>
            <w:tcW w:w="2098" w:type="dxa"/>
            <w:vAlign w:val="center"/>
          </w:tcPr>
          <w:p w14:paraId="11DA0E70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По x 100 / </w:t>
            </w: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Пф</w:t>
            </w:r>
            <w:proofErr w:type="spellEnd"/>
          </w:p>
        </w:tc>
        <w:tc>
          <w:tcPr>
            <w:tcW w:w="2324" w:type="dxa"/>
            <w:vAlign w:val="center"/>
          </w:tcPr>
          <w:p w14:paraId="7568A26B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По - контрольные мероприятия, не проведенные по причине отсутствия проверяемого лица</w:t>
            </w:r>
          </w:p>
          <w:p w14:paraId="4A2BEADE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Пф</w:t>
            </w:r>
            <w:proofErr w:type="spell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проведенных контрольных мероприятий (ед.)</w:t>
            </w:r>
          </w:p>
        </w:tc>
        <w:tc>
          <w:tcPr>
            <w:tcW w:w="850" w:type="dxa"/>
            <w:vAlign w:val="center"/>
          </w:tcPr>
          <w:p w14:paraId="11DE1434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14" w:type="dxa"/>
            <w:vAlign w:val="center"/>
          </w:tcPr>
          <w:p w14:paraId="0FB9C24B" w14:textId="77777777" w:rsidR="001D074B" w:rsidRPr="008C325A" w:rsidRDefault="001D074B" w:rsidP="00C273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74B" w:rsidRPr="008C325A" w14:paraId="5874D5A2" w14:textId="77777777" w:rsidTr="00C27337">
        <w:tc>
          <w:tcPr>
            <w:tcW w:w="1984" w:type="dxa"/>
            <w:vAlign w:val="center"/>
          </w:tcPr>
          <w:p w14:paraId="3F0924CA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Доля заявлений, направленных на согласование в прокуратуру о проведении внеплановых контрольных мероприятий, в согласовании которых было отказано</w:t>
            </w:r>
          </w:p>
        </w:tc>
        <w:tc>
          <w:tcPr>
            <w:tcW w:w="2098" w:type="dxa"/>
            <w:vAlign w:val="center"/>
          </w:tcPr>
          <w:p w14:paraId="5CD5273B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Кзо</w:t>
            </w:r>
            <w:proofErr w:type="spell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x 100 / </w:t>
            </w: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Кпз</w:t>
            </w:r>
            <w:proofErr w:type="spellEnd"/>
          </w:p>
        </w:tc>
        <w:tc>
          <w:tcPr>
            <w:tcW w:w="2324" w:type="dxa"/>
            <w:vAlign w:val="center"/>
          </w:tcPr>
          <w:p w14:paraId="784EF811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Кзо</w:t>
            </w:r>
            <w:proofErr w:type="spell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заявлений, по которым пришел отказ в согласовании (ед.)</w:t>
            </w:r>
          </w:p>
          <w:p w14:paraId="088FAB20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Кпз</w:t>
            </w:r>
            <w:proofErr w:type="spell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поданных на согласование заявлений</w:t>
            </w:r>
          </w:p>
        </w:tc>
        <w:tc>
          <w:tcPr>
            <w:tcW w:w="850" w:type="dxa"/>
            <w:vAlign w:val="center"/>
          </w:tcPr>
          <w:p w14:paraId="0AA4A359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14" w:type="dxa"/>
            <w:vAlign w:val="center"/>
          </w:tcPr>
          <w:p w14:paraId="691B5410" w14:textId="77777777" w:rsidR="001D074B" w:rsidRPr="008C325A" w:rsidRDefault="001D074B" w:rsidP="00C273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74B" w:rsidRPr="008C325A" w14:paraId="03602A6A" w14:textId="77777777" w:rsidTr="00C27337">
        <w:tc>
          <w:tcPr>
            <w:tcW w:w="1984" w:type="dxa"/>
            <w:vAlign w:val="center"/>
          </w:tcPr>
          <w:p w14:paraId="1534904E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Доля контрольных мероприятий, по результатам которых материалы направлены в уполномоченные органы</w:t>
            </w:r>
          </w:p>
        </w:tc>
        <w:tc>
          <w:tcPr>
            <w:tcW w:w="2098" w:type="dxa"/>
            <w:vAlign w:val="center"/>
          </w:tcPr>
          <w:p w14:paraId="1C90BBC2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Кнм</w:t>
            </w:r>
            <w:proofErr w:type="spell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x 100 / </w:t>
            </w: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Квн</w:t>
            </w:r>
            <w:proofErr w:type="spellEnd"/>
          </w:p>
        </w:tc>
        <w:tc>
          <w:tcPr>
            <w:tcW w:w="2324" w:type="dxa"/>
            <w:vAlign w:val="center"/>
          </w:tcPr>
          <w:p w14:paraId="777FB686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Кнм</w:t>
            </w:r>
            <w:proofErr w:type="spell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материалов, направленных в уполномоченные органы (ед.)</w:t>
            </w:r>
          </w:p>
          <w:p w14:paraId="798A2398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Квн</w:t>
            </w:r>
            <w:proofErr w:type="spell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выявленных нарушений</w:t>
            </w:r>
          </w:p>
        </w:tc>
        <w:tc>
          <w:tcPr>
            <w:tcW w:w="850" w:type="dxa"/>
            <w:vAlign w:val="center"/>
          </w:tcPr>
          <w:p w14:paraId="4384743B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14" w:type="dxa"/>
            <w:vAlign w:val="center"/>
          </w:tcPr>
          <w:p w14:paraId="4B6BD892" w14:textId="77777777" w:rsidR="001D074B" w:rsidRPr="008C325A" w:rsidRDefault="001D074B" w:rsidP="00C273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74B" w:rsidRPr="008C325A" w14:paraId="104AFEC5" w14:textId="77777777" w:rsidTr="00C27337">
        <w:tc>
          <w:tcPr>
            <w:tcW w:w="1984" w:type="dxa"/>
            <w:vAlign w:val="center"/>
          </w:tcPr>
          <w:p w14:paraId="1B47E207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Общая сумма наложенных административных штрафов по направленным в уполномоченные органы материалам контрольных мероприятий и рейдовых заданий</w:t>
            </w:r>
          </w:p>
        </w:tc>
        <w:tc>
          <w:tcPr>
            <w:tcW w:w="2098" w:type="dxa"/>
            <w:vAlign w:val="center"/>
          </w:tcPr>
          <w:p w14:paraId="2FB6DEE4" w14:textId="77777777" w:rsidR="001D074B" w:rsidRPr="008C325A" w:rsidRDefault="001D074B" w:rsidP="00C273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Align w:val="center"/>
          </w:tcPr>
          <w:p w14:paraId="15919B16" w14:textId="77777777" w:rsidR="001D074B" w:rsidRPr="008C325A" w:rsidRDefault="001D074B" w:rsidP="00C273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F74EB2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Сумма тыс. руб.</w:t>
            </w:r>
          </w:p>
        </w:tc>
        <w:tc>
          <w:tcPr>
            <w:tcW w:w="1814" w:type="dxa"/>
            <w:vAlign w:val="center"/>
          </w:tcPr>
          <w:p w14:paraId="6392C2E0" w14:textId="77777777" w:rsidR="001D074B" w:rsidRPr="008C325A" w:rsidRDefault="001D074B" w:rsidP="00C273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74B" w:rsidRPr="008C325A" w14:paraId="79970F49" w14:textId="77777777" w:rsidTr="00C27337">
        <w:tc>
          <w:tcPr>
            <w:tcW w:w="1984" w:type="dxa"/>
            <w:vAlign w:val="center"/>
          </w:tcPr>
          <w:p w14:paraId="281C748E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профилактических мероприятий</w:t>
            </w:r>
          </w:p>
        </w:tc>
        <w:tc>
          <w:tcPr>
            <w:tcW w:w="2098" w:type="dxa"/>
            <w:vAlign w:val="center"/>
          </w:tcPr>
          <w:p w14:paraId="66B02CC6" w14:textId="77777777" w:rsidR="001D074B" w:rsidRPr="008C325A" w:rsidRDefault="001D074B" w:rsidP="00C273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Align w:val="center"/>
          </w:tcPr>
          <w:p w14:paraId="0FB282D2" w14:textId="77777777" w:rsidR="001D074B" w:rsidRPr="008C325A" w:rsidRDefault="001D074B" w:rsidP="00C273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51726D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14" w:type="dxa"/>
            <w:vAlign w:val="center"/>
          </w:tcPr>
          <w:p w14:paraId="259FAC05" w14:textId="77777777" w:rsidR="001D074B" w:rsidRPr="008C325A" w:rsidRDefault="001D074B" w:rsidP="00C273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74B" w:rsidRPr="008C325A" w14:paraId="2B686D26" w14:textId="77777777" w:rsidTr="00C27337">
        <w:tc>
          <w:tcPr>
            <w:tcW w:w="9070" w:type="dxa"/>
            <w:gridSpan w:val="5"/>
            <w:vAlign w:val="center"/>
          </w:tcPr>
          <w:p w14:paraId="33324AB2" w14:textId="77777777" w:rsidR="001D074B" w:rsidRPr="008C325A" w:rsidRDefault="001D074B" w:rsidP="00A173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1D074B" w:rsidRPr="008C325A" w14:paraId="23F9966C" w14:textId="77777777" w:rsidTr="00C27337">
        <w:tc>
          <w:tcPr>
            <w:tcW w:w="1984" w:type="dxa"/>
            <w:vAlign w:val="center"/>
          </w:tcPr>
          <w:p w14:paraId="60302684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2098" w:type="dxa"/>
            <w:vAlign w:val="center"/>
          </w:tcPr>
          <w:p w14:paraId="32427C62" w14:textId="77777777" w:rsidR="001D074B" w:rsidRPr="008C325A" w:rsidRDefault="001D074B" w:rsidP="00C273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Align w:val="center"/>
          </w:tcPr>
          <w:p w14:paraId="3BAA7AB1" w14:textId="77777777" w:rsidR="001D074B" w:rsidRPr="008C325A" w:rsidRDefault="001D074B" w:rsidP="00C273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31AFE5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814" w:type="dxa"/>
            <w:vAlign w:val="center"/>
          </w:tcPr>
          <w:p w14:paraId="0B35A4A2" w14:textId="77777777" w:rsidR="001D074B" w:rsidRPr="008C325A" w:rsidRDefault="001D074B" w:rsidP="00C273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74B" w:rsidRPr="008C325A" w14:paraId="0C79196C" w14:textId="77777777" w:rsidTr="00C27337">
        <w:tc>
          <w:tcPr>
            <w:tcW w:w="1984" w:type="dxa"/>
            <w:vAlign w:val="center"/>
          </w:tcPr>
          <w:p w14:paraId="390C7039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Нагрузка контрольных мероприятий на работников контрольного органа</w:t>
            </w:r>
          </w:p>
        </w:tc>
        <w:tc>
          <w:tcPr>
            <w:tcW w:w="2098" w:type="dxa"/>
            <w:vAlign w:val="center"/>
          </w:tcPr>
          <w:p w14:paraId="2D39FD05" w14:textId="77777777" w:rsidR="001D074B" w:rsidRPr="008C325A" w:rsidRDefault="001D074B" w:rsidP="00C273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Км / </w:t>
            </w:r>
            <w:proofErr w:type="spellStart"/>
            <w:proofErr w:type="gram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Нк</w:t>
            </w:r>
            <w:proofErr w:type="spellEnd"/>
          </w:p>
        </w:tc>
        <w:tc>
          <w:tcPr>
            <w:tcW w:w="2324" w:type="dxa"/>
            <w:vAlign w:val="center"/>
          </w:tcPr>
          <w:p w14:paraId="24AC7924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контрольных мероприятий (ед.)</w:t>
            </w:r>
          </w:p>
          <w:p w14:paraId="07B02922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работников контрольного органа (ед.)</w:t>
            </w:r>
          </w:p>
          <w:p w14:paraId="0C26A2AB" w14:textId="77777777" w:rsidR="001D074B" w:rsidRPr="008C325A" w:rsidRDefault="001D074B" w:rsidP="00C273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>Нк</w:t>
            </w:r>
            <w:proofErr w:type="spellEnd"/>
            <w:r w:rsidRPr="008C325A">
              <w:rPr>
                <w:rFonts w:ascii="Times New Roman" w:hAnsi="Times New Roman" w:cs="Times New Roman"/>
                <w:sz w:val="16"/>
                <w:szCs w:val="16"/>
              </w:rPr>
              <w:t xml:space="preserve"> - нагрузка на 1 работника (ед.)</w:t>
            </w:r>
          </w:p>
        </w:tc>
        <w:tc>
          <w:tcPr>
            <w:tcW w:w="850" w:type="dxa"/>
            <w:vAlign w:val="center"/>
          </w:tcPr>
          <w:p w14:paraId="413B3F21" w14:textId="77777777" w:rsidR="001D074B" w:rsidRPr="008C325A" w:rsidRDefault="001D074B" w:rsidP="00C273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18F1B9FF" w14:textId="77777777" w:rsidR="001D074B" w:rsidRPr="008C325A" w:rsidRDefault="001D074B" w:rsidP="00C273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CD0F70A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7A1F3F5" w14:textId="77777777" w:rsidR="001D074B" w:rsidRPr="008C325A" w:rsidRDefault="001D074B" w:rsidP="001D07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B18AFC2" w14:textId="77777777" w:rsidR="001D074B" w:rsidRPr="008C325A" w:rsidRDefault="001D074B" w:rsidP="001D074B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Глава 7</w:t>
      </w:r>
    </w:p>
    <w:p w14:paraId="3D1B7055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60B131F6" w14:textId="77777777" w:rsidR="001D074B" w:rsidRPr="008C325A" w:rsidRDefault="001D074B" w:rsidP="001D07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ЗАКЛЮЧИТЕЛЬНЫЕ ПОЛОЖЕНИЯ</w:t>
      </w:r>
    </w:p>
    <w:p w14:paraId="08D69658" w14:textId="77777777" w:rsidR="001D074B" w:rsidRPr="008C325A" w:rsidRDefault="001D074B" w:rsidP="001D074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22C77CD5" w14:textId="2304E32A" w:rsidR="0096295F" w:rsidRPr="008C325A" w:rsidRDefault="001D074B" w:rsidP="00A1733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>Статья 22. Порядок вступления в силу настоящего Положения</w:t>
      </w:r>
    </w:p>
    <w:p w14:paraId="56BC856E" w14:textId="4BAD44C6" w:rsidR="001D074B" w:rsidRPr="008C325A" w:rsidRDefault="0096295F" w:rsidP="0096295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        </w:t>
      </w:r>
      <w:r w:rsidR="00E21FA4" w:rsidRPr="008C325A">
        <w:rPr>
          <w:rFonts w:ascii="Times New Roman" w:hAnsi="Times New Roman" w:cs="Times New Roman"/>
          <w:sz w:val="16"/>
          <w:szCs w:val="16"/>
        </w:rPr>
        <w:t xml:space="preserve"> </w:t>
      </w:r>
      <w:r w:rsidR="001D074B" w:rsidRPr="008C325A">
        <w:rPr>
          <w:rFonts w:ascii="Times New Roman" w:hAnsi="Times New Roman" w:cs="Times New Roman"/>
          <w:sz w:val="16"/>
          <w:szCs w:val="16"/>
        </w:rPr>
        <w:t xml:space="preserve">1. Настоящее положение вступает в силу с </w:t>
      </w:r>
      <w:r w:rsidR="00A1733E" w:rsidRPr="008C325A">
        <w:rPr>
          <w:rFonts w:ascii="Times New Roman" w:hAnsi="Times New Roman" w:cs="Times New Roman"/>
          <w:sz w:val="16"/>
          <w:szCs w:val="16"/>
        </w:rPr>
        <w:t xml:space="preserve">1 апреля </w:t>
      </w:r>
      <w:r w:rsidR="001D074B" w:rsidRPr="008C325A">
        <w:rPr>
          <w:rFonts w:ascii="Times New Roman" w:hAnsi="Times New Roman" w:cs="Times New Roman"/>
          <w:sz w:val="16"/>
          <w:szCs w:val="16"/>
        </w:rPr>
        <w:t>2023 года.</w:t>
      </w:r>
    </w:p>
    <w:p w14:paraId="7F4796F2" w14:textId="6045D66A" w:rsidR="00DA7792" w:rsidRPr="008C325A" w:rsidRDefault="001D074B" w:rsidP="008C325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325A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8C325A">
        <w:rPr>
          <w:rFonts w:ascii="Times New Roman" w:hAnsi="Times New Roman" w:cs="Times New Roman"/>
          <w:sz w:val="16"/>
          <w:szCs w:val="16"/>
        </w:rPr>
        <w:t>До 31 декабря 2023 года подготовка в ходе осуществления муниципального жилищного контроля документов, информирование контролируемых лиц о совершаемых должностными лицами Администрации,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sectPr w:rsidR="00DA7792" w:rsidRPr="008C325A" w:rsidSect="000A4336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1D7F"/>
    <w:multiLevelType w:val="multilevel"/>
    <w:tmpl w:val="A62C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42"/>
    <w:rsid w:val="001B2400"/>
    <w:rsid w:val="001D074B"/>
    <w:rsid w:val="0027382D"/>
    <w:rsid w:val="0029459F"/>
    <w:rsid w:val="00326ABC"/>
    <w:rsid w:val="003F004D"/>
    <w:rsid w:val="00485442"/>
    <w:rsid w:val="00555FDD"/>
    <w:rsid w:val="00757F42"/>
    <w:rsid w:val="0076791C"/>
    <w:rsid w:val="00830050"/>
    <w:rsid w:val="008312AC"/>
    <w:rsid w:val="008A3AB4"/>
    <w:rsid w:val="008C325A"/>
    <w:rsid w:val="008C70BE"/>
    <w:rsid w:val="008F221B"/>
    <w:rsid w:val="0096295F"/>
    <w:rsid w:val="009E5837"/>
    <w:rsid w:val="00A1733E"/>
    <w:rsid w:val="00AB138F"/>
    <w:rsid w:val="00AB72F9"/>
    <w:rsid w:val="00B0509B"/>
    <w:rsid w:val="00B17635"/>
    <w:rsid w:val="00BC7F77"/>
    <w:rsid w:val="00C2461C"/>
    <w:rsid w:val="00CB35C0"/>
    <w:rsid w:val="00CD39CE"/>
    <w:rsid w:val="00D61B41"/>
    <w:rsid w:val="00DA7792"/>
    <w:rsid w:val="00DC2F30"/>
    <w:rsid w:val="00DC55F6"/>
    <w:rsid w:val="00E21FA4"/>
    <w:rsid w:val="00E4181A"/>
    <w:rsid w:val="00E618EF"/>
    <w:rsid w:val="00E67F31"/>
    <w:rsid w:val="00F4576E"/>
    <w:rsid w:val="00F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D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0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7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07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0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7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07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6AE907195D2231BBABFFC5B4EF77DC3030070847518DFE62A20C3AA5C2E2E7CD346ADBEE189226C7C2EF25BCFE801182F2B6CD528Y2q1M" TargetMode="External"/><Relationship Id="rId13" Type="http://schemas.openxmlformats.org/officeDocument/2006/relationships/hyperlink" Target="consultantplus://offline/ref=BC16AE907195D2231BBABFFC5B4EF77DC302037F837C18DFE62A20C3AA5C2E2E6ED31EA1BEE79F293A3368A754YCqCM" TargetMode="External"/><Relationship Id="rId18" Type="http://schemas.openxmlformats.org/officeDocument/2006/relationships/hyperlink" Target="consultantplus://offline/ref=BC16AE907195D2231BBABFFC5B4EF77DC301047F847718DFE62A20C3AA5C2E2E7CD346ADBEE081293F263EF6129AE21F1F33356CCB28227BY3qFM" TargetMode="External"/><Relationship Id="rId26" Type="http://schemas.openxmlformats.org/officeDocument/2006/relationships/hyperlink" Target="consultantplus://offline/ref=BC16AE907195D2231BBABFFC5B4EF77DC302037A837D18DFE62A20C3AA5C2E2E7CD346ADBEE0872A3F263EF6129AE21F1F33356CCB28227BY3qFM" TargetMode="External"/><Relationship Id="rId39" Type="http://schemas.openxmlformats.org/officeDocument/2006/relationships/hyperlink" Target="consultantplus://offline/ref=BC16AE907195D2231BBABFFC5B4EF77DC302037A837D18DFE62A20C3AA5C2E2E7CD346ADBEE180213F263EF6129AE21F1F33356CCB28227BY3qF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C16AE907195D2231BBABFFC5B4EF77DC302037A837D18DFE62A20C3AA5C2E2E7CD346ADBEE084283A263EF6129AE21F1F33356CCB28227BY3qFM" TargetMode="External"/><Relationship Id="rId34" Type="http://schemas.openxmlformats.org/officeDocument/2006/relationships/hyperlink" Target="consultantplus://offline/ref=BC16AE907195D2231BBABFFC5B4EF77DC302037A837D18DFE62A20C3AA5C2E2E7CD346ADBEE180213F263EF6129AE21F1F33356CCB28227BY3qFM" TargetMode="External"/><Relationship Id="rId42" Type="http://schemas.openxmlformats.org/officeDocument/2006/relationships/hyperlink" Target="consultantplus://offline/ref=BC16AE907195D2231BBABFFC5B4EF77DC302037A837D18DFE62A20C3AA5C2E2E7CD346ADBEE0822F3C263EF6129AE21F1F33356CCB28227BY3qF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C16AE907195D2231BBABFFC5B4EF77DC3030070847518DFE62A20C3AA5C2E2E7CD346ADBEE1802F31263EF6129AE21F1F33356CCB28227BY3qFM" TargetMode="External"/><Relationship Id="rId12" Type="http://schemas.openxmlformats.org/officeDocument/2006/relationships/hyperlink" Target="consultantplus://offline/ref=BC16AE907195D2231BBABFFC5B4EF77DC3030070847518DFE62A20C3AA5C2E2E7CD346ADBEE189226C7C2EF25BCFE801182F2B6CD528Y2q1M" TargetMode="External"/><Relationship Id="rId17" Type="http://schemas.openxmlformats.org/officeDocument/2006/relationships/hyperlink" Target="consultantplus://offline/ref=BC16AE907195D2231BBABFFC5B4EF77DC302037A837D18DFE62A20C3AA5C2E2E6ED31EA1BEE79F293A3368A754YCqCM" TargetMode="External"/><Relationship Id="rId25" Type="http://schemas.openxmlformats.org/officeDocument/2006/relationships/hyperlink" Target="consultantplus://offline/ref=BC16AE907195D2231BBABFFC5B4EF77DC302037A837D18DFE62A20C3AA5C2E2E7CD346ADBEE0872A3E263EF6129AE21F1F33356CCB28227BY3qFM" TargetMode="External"/><Relationship Id="rId33" Type="http://schemas.openxmlformats.org/officeDocument/2006/relationships/hyperlink" Target="consultantplus://offline/ref=BC16AE907195D2231BBABFFC5B4EF77DC302037A837D18DFE62A20C3AA5C2E2E7CD346ADBEE0872A30263EF6129AE21F1F33356CCB28227BY3qFM" TargetMode="External"/><Relationship Id="rId38" Type="http://schemas.openxmlformats.org/officeDocument/2006/relationships/hyperlink" Target="consultantplus://offline/ref=BC16AE907195D2231BBABFFC5B4EF77DC302037A837D18DFE62A20C3AA5C2E2E7CD346ADBEE1802E3D263EF6129AE21F1F33356CCB28227BY3qFM" TargetMode="External"/><Relationship Id="rId46" Type="http://schemas.openxmlformats.org/officeDocument/2006/relationships/hyperlink" Target="consultantplus://offline/ref=BC16AE907195D2231BBABFFC5B4EF77DC302037A837D18DFE62A20C3AA5C2E2E7CD346ADBEE0852B3A263EF6129AE21F1F33356CCB28227BY3q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16AE907195D2231BBAA1F14D22A874C70B5F748270168DBB7B2694F50C287B3C9340F8EFA4D424382A74A754D1ED1F1AY2qEM" TargetMode="External"/><Relationship Id="rId20" Type="http://schemas.openxmlformats.org/officeDocument/2006/relationships/hyperlink" Target="consultantplus://offline/ref=BC16AE907195D2231BBABFFC5B4EF77DC302037A837D18DFE62A20C3AA5C2E2E7CD346ADBEE0822A30263EF6129AE21F1F33356CCB28227BY3qFM" TargetMode="External"/><Relationship Id="rId29" Type="http://schemas.openxmlformats.org/officeDocument/2006/relationships/hyperlink" Target="consultantplus://offline/ref=BC16AE907195D2231BBABFFC5B4EF77DC302037A837D18DFE62A20C3AA5C2E2E7CD346ADBEE0872A31263EF6129AE21F1F33356CCB28227BY3qFM" TargetMode="External"/><Relationship Id="rId41" Type="http://schemas.openxmlformats.org/officeDocument/2006/relationships/hyperlink" Target="consultantplus://offline/ref=BC16AE907195D2231BBABFFC5B4EF77DC302037A837D18DFE62A20C3AA5C2E2E6ED31EA1BEE79F293A3368A754YCqC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C16AE907195D2231BBABFFC5B4EF77DC302017E8A7018DFE62A20C3AA5C2E2E6ED31EA1BEE79F293A3368A754YCqCM" TargetMode="External"/><Relationship Id="rId24" Type="http://schemas.openxmlformats.org/officeDocument/2006/relationships/hyperlink" Target="consultantplus://offline/ref=BC16AE907195D2231BBABFFC5B4EF77DC302037A837D18DFE62A20C3AA5C2E2E7CD346ADBEE0872A3C263EF6129AE21F1F33356CCB28227BY3qFM" TargetMode="External"/><Relationship Id="rId32" Type="http://schemas.openxmlformats.org/officeDocument/2006/relationships/hyperlink" Target="consultantplus://offline/ref=BC16AE907195D2231BBABFFC5B4EF77DC302037A837D18DFE62A20C3AA5C2E2E7CD346ADBEE0872A3E263EF6129AE21F1F33356CCB28227BY3qFM" TargetMode="External"/><Relationship Id="rId37" Type="http://schemas.openxmlformats.org/officeDocument/2006/relationships/hyperlink" Target="consultantplus://offline/ref=BC16AE907195D2231BBABFFC5B4EF77DC302037A837D18DFE62A20C3AA5C2E2E7CD346ADBEE0872A30263EF6129AE21F1F33356CCB28227BY3qFM" TargetMode="External"/><Relationship Id="rId40" Type="http://schemas.openxmlformats.org/officeDocument/2006/relationships/hyperlink" Target="consultantplus://offline/ref=BC16AE907195D2231BBABFFC5B4EF77DC302037A837D18DFE62A20C3AA5C2E2E6ED31EA1BEE79F293A3368A754YCqCM" TargetMode="External"/><Relationship Id="rId45" Type="http://schemas.openxmlformats.org/officeDocument/2006/relationships/hyperlink" Target="consultantplus://offline/ref=BC16AE907195D2231BBABFFC5B4EF77DC302037A837D18DFE62A20C3AA5C2E2E7CD346ADBEE1812B39263EF6129AE21F1F33356CCB28227BY3q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16AE907195D2231BBABFFC5B4EF77DC300027E847218DFE62A20C3AA5C2E2E6ED31EA1BEE79F293A3368A754YCqCM" TargetMode="External"/><Relationship Id="rId23" Type="http://schemas.openxmlformats.org/officeDocument/2006/relationships/hyperlink" Target="consultantplus://offline/ref=BC16AE907195D2231BBABFFC5B4EF77DC4010571817518DFE62A20C3AA5C2E2E6ED31EA1BEE79F293A3368A754YCqCM" TargetMode="External"/><Relationship Id="rId28" Type="http://schemas.openxmlformats.org/officeDocument/2006/relationships/hyperlink" Target="consultantplus://offline/ref=BC16AE907195D2231BBABFFC5B4EF77DC302037A837D18DFE62A20C3AA5C2E2E7CD346ADBEE0872A3E263EF6129AE21F1F33356CCB28227BY3qFM" TargetMode="External"/><Relationship Id="rId36" Type="http://schemas.openxmlformats.org/officeDocument/2006/relationships/hyperlink" Target="consultantplus://offline/ref=BC16AE907195D2231BBABFFC5B4EF77DC302037A837D18DFE62A20C3AA5C2E2E7CD346ADBEE0872A3E263EF6129AE21F1F33356CCB28227BY3qFM" TargetMode="External"/><Relationship Id="rId10" Type="http://schemas.openxmlformats.org/officeDocument/2006/relationships/hyperlink" Target="consultantplus://offline/ref=BC16AE907195D2231BBABFFC5B4EF77DC302037A837D18DFE62A20C3AA5C2E2E7CD346ADBEE0812130263EF6129AE21F1F33356CCB28227BY3qFM" TargetMode="External"/><Relationship Id="rId19" Type="http://schemas.openxmlformats.org/officeDocument/2006/relationships/hyperlink" Target="consultantplus://offline/ref=BC16AE907195D2231BBABFFC5B4EF77DC301077C857518DFE62A20C3AA5C2E2E7CD346ADBEE081283C263EF6129AE21F1F33356CCB28227BY3qFM" TargetMode="External"/><Relationship Id="rId31" Type="http://schemas.openxmlformats.org/officeDocument/2006/relationships/hyperlink" Target="consultantplus://offline/ref=BC16AE907195D2231BBABFFC5B4EF77DC302037A837D18DFE62A20C3AA5C2E2E7CD346ADBEE180213F263EF6129AE21F1F33356CCB28227BY3qFM" TargetMode="External"/><Relationship Id="rId44" Type="http://schemas.openxmlformats.org/officeDocument/2006/relationships/hyperlink" Target="consultantplus://offline/ref=BC16AE907195D2231BBABFFC5B4EF77DC302037A837D18DFE62A20C3AA5C2E2E6ED31EA1BEE79F293A3368A754YCq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16AE907195D2231BBABFFC5B4EF77DC302037B867518DFE62A20C3AA5C2E2E7CD346ADBEE1822F3B263EF6129AE21F1F33356CCB28227BY3qFM" TargetMode="External"/><Relationship Id="rId14" Type="http://schemas.openxmlformats.org/officeDocument/2006/relationships/hyperlink" Target="consultantplus://offline/ref=BC16AE907195D2231BBABFFC5B4EF77DC302037A837D18DFE62A20C3AA5C2E2E6ED31EA1BEE79F293A3368A754YCqCM" TargetMode="External"/><Relationship Id="rId22" Type="http://schemas.openxmlformats.org/officeDocument/2006/relationships/hyperlink" Target="consultantplus://offline/ref=BC16AE907195D2231BBABFFC5B4EF77DC300027E847218DFE62A20C3AA5C2E2E7CD346ADBEE0862F3A263EF6129AE21F1F33356CCB28227BY3qFM" TargetMode="External"/><Relationship Id="rId27" Type="http://schemas.openxmlformats.org/officeDocument/2006/relationships/hyperlink" Target="consultantplus://offline/ref=BC16AE907195D2231BBABFFC5B4EF77DC302037A837D18DFE62A20C3AA5C2E2E7CD346ADBEE0872A30263EF6129AE21F1F33356CCB28227BY3qFM" TargetMode="External"/><Relationship Id="rId30" Type="http://schemas.openxmlformats.org/officeDocument/2006/relationships/hyperlink" Target="consultantplus://offline/ref=BC16AE907195D2231BBABFFC5B4EF77DC302037A837D18DFE62A20C3AA5C2E2E7CD346ADBEE1802E3D263EF6129AE21F1F33356CCB28227BY3qFM" TargetMode="External"/><Relationship Id="rId35" Type="http://schemas.openxmlformats.org/officeDocument/2006/relationships/hyperlink" Target="consultantplus://offline/ref=BC16AE907195D2231BBABFFC5B4EF77DC302037A837D18DFE62A20C3AA5C2E2E7CD346ADBEE183283A263EF6129AE21F1F33356CCB28227BY3qFM" TargetMode="External"/><Relationship Id="rId43" Type="http://schemas.openxmlformats.org/officeDocument/2006/relationships/hyperlink" Target="consultantplus://offline/ref=BC16AE907195D2231BBABFFC5B4EF77DC302037A837D18DFE62A20C3AA5C2E2E7CD346ADBEE0882030263EF6129AE21F1F33356CCB28227BY3qF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8167</Words>
  <Characters>46553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Мустафина ФР</cp:lastModifiedBy>
  <cp:revision>145</cp:revision>
  <cp:lastPrinted>2023-05-06T05:43:00Z</cp:lastPrinted>
  <dcterms:created xsi:type="dcterms:W3CDTF">2023-03-27T04:54:00Z</dcterms:created>
  <dcterms:modified xsi:type="dcterms:W3CDTF">2023-05-06T05:56:00Z</dcterms:modified>
</cp:coreProperties>
</file>