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D" w:rsidRDefault="00753BAD" w:rsidP="006C623D">
      <w:pPr>
        <w:ind w:firstLine="0"/>
        <w:rPr>
          <w:b/>
          <w:sz w:val="22"/>
          <w:szCs w:val="22"/>
          <w:u w:val="single"/>
        </w:rPr>
      </w:pPr>
    </w:p>
    <w:p w:rsidR="00CF069A" w:rsidRDefault="00CF069A" w:rsidP="00731A2A">
      <w:pPr>
        <w:spacing w:line="260" w:lineRule="exact"/>
        <w:ind w:firstLine="0"/>
        <w:jc w:val="center"/>
        <w:rPr>
          <w:szCs w:val="28"/>
          <w:lang w:val="ba-RU"/>
        </w:rPr>
      </w:pPr>
    </w:p>
    <w:p w:rsidR="002B35C5" w:rsidRDefault="002B35C5" w:rsidP="00731A2A">
      <w:pPr>
        <w:spacing w:line="260" w:lineRule="exact"/>
        <w:ind w:firstLine="0"/>
        <w:jc w:val="center"/>
        <w:rPr>
          <w:szCs w:val="28"/>
          <w:lang w:val="ba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2B35C5" w:rsidRPr="002B35C5" w:rsidTr="00400935">
        <w:trPr>
          <w:cantSplit/>
          <w:trHeight w:val="1055"/>
          <w:jc w:val="center"/>
        </w:trPr>
        <w:tc>
          <w:tcPr>
            <w:tcW w:w="4327" w:type="dxa"/>
          </w:tcPr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БАШКОРТОСТАН РЕСПУБЛИКА</w:t>
            </w:r>
            <w:proofErr w:type="gramStart"/>
            <w:r w:rsidRPr="002B35C5">
              <w:rPr>
                <w:rFonts w:eastAsia="Times New Roman"/>
                <w:sz w:val="24"/>
                <w:lang w:val="en-US" w:eastAsia="ru-RU"/>
              </w:rPr>
              <w:t>h</w:t>
            </w:r>
            <w:proofErr w:type="gramEnd"/>
            <w:r w:rsidRPr="002B35C5">
              <w:rPr>
                <w:rFonts w:eastAsia="Times New Roman"/>
                <w:sz w:val="24"/>
                <w:lang w:eastAsia="ru-RU"/>
              </w:rPr>
              <w:t>Ы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БЛАГОВАР РАЙОНЫ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val="tt-RU" w:eastAsia="ru-RU"/>
              </w:rPr>
            </w:pPr>
            <w:r w:rsidRPr="002B35C5">
              <w:rPr>
                <w:rFonts w:eastAsia="Times New Roman"/>
                <w:sz w:val="24"/>
                <w:lang w:val="tt-RU" w:eastAsia="ru-RU"/>
              </w:rPr>
              <w:t>м</w:t>
            </w:r>
            <w:proofErr w:type="spellStart"/>
            <w:r w:rsidRPr="002B35C5">
              <w:rPr>
                <w:rFonts w:eastAsia="Times New Roman"/>
                <w:sz w:val="24"/>
                <w:lang w:eastAsia="ru-RU"/>
              </w:rPr>
              <w:t>униципаль</w:t>
            </w:r>
            <w:proofErr w:type="spellEnd"/>
            <w:r w:rsidRPr="002B35C5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2B35C5">
              <w:rPr>
                <w:rFonts w:eastAsia="Times New Roman"/>
                <w:sz w:val="24"/>
                <w:lang w:eastAsia="ru-RU"/>
              </w:rPr>
              <w:t>районыны</w:t>
            </w:r>
            <w:proofErr w:type="spellEnd"/>
            <w:r w:rsidRPr="002B35C5">
              <w:rPr>
                <w:rFonts w:eastAsia="Times New Roman"/>
                <w:sz w:val="24"/>
                <w:lang w:val="tt-RU" w:eastAsia="ru-RU"/>
              </w:rPr>
              <w:t>ң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 xml:space="preserve">Благовар </w:t>
            </w:r>
            <w:proofErr w:type="spellStart"/>
            <w:r w:rsidRPr="002B35C5">
              <w:rPr>
                <w:rFonts w:eastAsia="Times New Roman"/>
                <w:sz w:val="24"/>
                <w:lang w:eastAsia="ru-RU"/>
              </w:rPr>
              <w:t>ауыл</w:t>
            </w:r>
            <w:proofErr w:type="spellEnd"/>
            <w:r w:rsidRPr="002B35C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2B35C5">
              <w:rPr>
                <w:rFonts w:eastAsia="Times New Roman"/>
                <w:sz w:val="24"/>
                <w:lang w:val="tt-RU" w:eastAsia="ru-RU"/>
              </w:rPr>
              <w:t>советы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val="tt-RU" w:eastAsia="ru-RU"/>
              </w:rPr>
            </w:pPr>
            <w:proofErr w:type="spellStart"/>
            <w:r w:rsidRPr="002B35C5">
              <w:rPr>
                <w:rFonts w:eastAsia="Times New Roman"/>
                <w:sz w:val="24"/>
                <w:lang w:eastAsia="ru-RU"/>
              </w:rPr>
              <w:t>ауыл</w:t>
            </w:r>
            <w:proofErr w:type="spellEnd"/>
            <w:r w:rsidRPr="002B35C5">
              <w:rPr>
                <w:rFonts w:eastAsia="Times New Roman"/>
                <w:sz w:val="24"/>
                <w:lang w:eastAsia="ru-RU"/>
              </w:rPr>
              <w:t xml:space="preserve"> бил</w:t>
            </w:r>
            <w:r w:rsidRPr="002B35C5">
              <w:rPr>
                <w:rFonts w:eastAsia="Times New Roman"/>
                <w:sz w:val="24"/>
                <w:lang w:val="tt-RU" w:eastAsia="ru-RU"/>
              </w:rPr>
              <w:t>ә</w:t>
            </w:r>
            <w:proofErr w:type="gramStart"/>
            <w:r w:rsidRPr="002B35C5">
              <w:rPr>
                <w:rFonts w:eastAsia="Times New Roman"/>
                <w:sz w:val="24"/>
                <w:lang w:val="tt-RU" w:eastAsia="ru-RU"/>
              </w:rPr>
              <w:t>м</w:t>
            </w:r>
            <w:proofErr w:type="gramEnd"/>
            <w:r w:rsidRPr="002B35C5">
              <w:rPr>
                <w:rFonts w:eastAsia="Times New Roman"/>
                <w:sz w:val="24"/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2B35C5" w:rsidRPr="002B35C5" w:rsidTr="00400935">
              <w:trPr>
                <w:trHeight w:val="1783"/>
              </w:trPr>
              <w:tc>
                <w:tcPr>
                  <w:tcW w:w="1232" w:type="dxa"/>
                </w:tcPr>
                <w:p w:rsidR="002B35C5" w:rsidRPr="002B35C5" w:rsidRDefault="002B35C5" w:rsidP="002B35C5">
                  <w:pPr>
                    <w:ind w:firstLine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5C5" w:rsidRPr="002B35C5" w:rsidRDefault="002B35C5" w:rsidP="002B35C5">
                  <w:pPr>
                    <w:ind w:firstLine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070" w:type="dxa"/>
          </w:tcPr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Администрация сельского поселения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Благоварский сельсовет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муниципального района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БЛАГОВАРСКИЙ РАЙОН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РЕСПУБЛИКИ БАШКОРТОСТАН</w:t>
            </w:r>
          </w:p>
        </w:tc>
      </w:tr>
      <w:tr w:rsidR="002B35C5" w:rsidRPr="002B35C5" w:rsidTr="00400935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 xml:space="preserve">452730, Благовар, Совхоз </w:t>
            </w:r>
            <w:proofErr w:type="spellStart"/>
            <w:r w:rsidRPr="002B35C5">
              <w:rPr>
                <w:rFonts w:eastAsia="Times New Roman"/>
                <w:sz w:val="24"/>
                <w:lang w:eastAsia="ru-RU"/>
              </w:rPr>
              <w:t>урамы</w:t>
            </w:r>
            <w:proofErr w:type="spellEnd"/>
            <w:r w:rsidRPr="002B35C5">
              <w:rPr>
                <w:rFonts w:eastAsia="Times New Roman"/>
                <w:sz w:val="24"/>
                <w:lang w:eastAsia="ru-RU"/>
              </w:rPr>
              <w:t>, 3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Тел:  (34747) 21001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eastAsia="Times New Roman"/>
                <w:sz w:val="24"/>
                <w:lang w:eastAsia="ru-RU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B35C5" w:rsidRPr="002B35C5" w:rsidRDefault="002B35C5" w:rsidP="002B35C5">
            <w:pPr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5C5" w:rsidRPr="002B35C5" w:rsidRDefault="002B35C5" w:rsidP="002B35C5">
            <w:pPr>
              <w:ind w:firstLine="0"/>
              <w:jc w:val="center"/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</w:pPr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 xml:space="preserve">452730, с. Благовар, </w:t>
            </w:r>
            <w:proofErr w:type="spellStart"/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>ул</w:t>
            </w:r>
            <w:proofErr w:type="gramStart"/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>.С</w:t>
            </w:r>
            <w:proofErr w:type="gramEnd"/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>овхозная</w:t>
            </w:r>
            <w:proofErr w:type="spellEnd"/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>, 3</w:t>
            </w:r>
          </w:p>
          <w:p w:rsidR="002B35C5" w:rsidRPr="002B35C5" w:rsidRDefault="002B35C5" w:rsidP="002B35C5">
            <w:pPr>
              <w:ind w:firstLine="0"/>
              <w:jc w:val="center"/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</w:pPr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>тел . (34747) 21001</w:t>
            </w:r>
          </w:p>
          <w:p w:rsidR="002B35C5" w:rsidRPr="002B35C5" w:rsidRDefault="002B35C5" w:rsidP="002B35C5">
            <w:pPr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2B35C5">
              <w:rPr>
                <w:rFonts w:ascii="ER Bukinist Bashkir" w:eastAsia="Times New Roman" w:hAnsi="ER Bukinist Bashkir"/>
                <w:bCs/>
                <w:sz w:val="24"/>
                <w:lang w:eastAsia="ru-RU"/>
              </w:rPr>
              <w:t xml:space="preserve">            801105511003@mail.ru</w:t>
            </w:r>
            <w:r w:rsidRPr="002B35C5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</w:tbl>
    <w:p w:rsidR="002B35C5" w:rsidRPr="002B35C5" w:rsidRDefault="002B35C5" w:rsidP="002B35C5">
      <w:pPr>
        <w:ind w:firstLine="0"/>
        <w:jc w:val="left"/>
        <w:rPr>
          <w:rFonts w:eastAsia="Times New Roman"/>
          <w:i/>
          <w:sz w:val="16"/>
          <w:szCs w:val="16"/>
          <w:u w:val="single"/>
          <w:lang w:val="be-BY" w:eastAsia="ru-RU"/>
        </w:rPr>
      </w:pPr>
    </w:p>
    <w:p w:rsidR="002B35C5" w:rsidRPr="002B35C5" w:rsidRDefault="002B35C5" w:rsidP="002B35C5">
      <w:pPr>
        <w:ind w:firstLine="0"/>
        <w:jc w:val="left"/>
        <w:rPr>
          <w:rFonts w:eastAsia="Times New Roman"/>
          <w:sz w:val="24"/>
          <w:lang w:val="be-BY" w:eastAsia="ru-RU"/>
        </w:rPr>
      </w:pPr>
      <w:r w:rsidRPr="002B35C5">
        <w:rPr>
          <w:rFonts w:eastAsia="Times New Roman" w:hAnsi="Lucida Sans Unicode"/>
          <w:sz w:val="24"/>
          <w:lang w:eastAsia="ru-RU"/>
        </w:rPr>
        <w:t xml:space="preserve">                       </w:t>
      </w:r>
      <w:r w:rsidRPr="002B35C5">
        <w:rPr>
          <w:rFonts w:eastAsia="Times New Roman" w:hAnsi="Lucida Sans Unicode"/>
          <w:sz w:val="24"/>
          <w:lang w:val="be-BY" w:eastAsia="ru-RU"/>
        </w:rPr>
        <w:t>Ҡ</w:t>
      </w:r>
      <w:r w:rsidRPr="002B35C5">
        <w:rPr>
          <w:rFonts w:eastAsia="Times New Roman"/>
          <w:sz w:val="24"/>
          <w:lang w:val="be-BY" w:eastAsia="ru-RU"/>
        </w:rPr>
        <w:t xml:space="preserve">АРАР                       </w:t>
      </w:r>
      <w:r w:rsidRPr="002B35C5">
        <w:rPr>
          <w:rFonts w:eastAsia="Times New Roman"/>
          <w:sz w:val="24"/>
          <w:lang w:eastAsia="ru-RU"/>
        </w:rPr>
        <w:t xml:space="preserve">                </w:t>
      </w:r>
      <w:r w:rsidRPr="002B35C5">
        <w:rPr>
          <w:rFonts w:eastAsia="Times New Roman"/>
          <w:sz w:val="24"/>
          <w:lang w:val="be-BY" w:eastAsia="ru-RU"/>
        </w:rPr>
        <w:t xml:space="preserve"> №</w:t>
      </w:r>
      <w:r w:rsidR="006C623D">
        <w:rPr>
          <w:rFonts w:eastAsia="Times New Roman"/>
          <w:sz w:val="24"/>
          <w:lang w:eastAsia="ru-RU"/>
        </w:rPr>
        <w:t xml:space="preserve"> 87</w:t>
      </w:r>
      <w:r w:rsidRPr="002B35C5">
        <w:rPr>
          <w:rFonts w:eastAsia="Times New Roman"/>
          <w:sz w:val="24"/>
          <w:lang w:eastAsia="ru-RU"/>
        </w:rPr>
        <w:t xml:space="preserve">                   </w:t>
      </w:r>
      <w:r w:rsidRPr="002B35C5">
        <w:rPr>
          <w:rFonts w:eastAsia="Times New Roman"/>
          <w:sz w:val="24"/>
          <w:lang w:val="be-BY" w:eastAsia="ru-RU"/>
        </w:rPr>
        <w:t>ПОСТАНОВЛЕНИЕ</w:t>
      </w:r>
    </w:p>
    <w:p w:rsidR="002B35C5" w:rsidRPr="002B35C5" w:rsidRDefault="002B35C5" w:rsidP="002B35C5">
      <w:pPr>
        <w:ind w:firstLine="0"/>
        <w:jc w:val="center"/>
        <w:rPr>
          <w:rFonts w:eastAsia="Times New Roman"/>
          <w:sz w:val="24"/>
          <w:lang w:val="be-BY" w:eastAsia="ru-RU"/>
        </w:rPr>
      </w:pPr>
    </w:p>
    <w:p w:rsidR="002B35C5" w:rsidRPr="002B35C5" w:rsidRDefault="002B35C5" w:rsidP="002B35C5">
      <w:pPr>
        <w:ind w:firstLine="0"/>
        <w:jc w:val="left"/>
        <w:rPr>
          <w:rFonts w:eastAsia="Times New Roman"/>
          <w:sz w:val="24"/>
          <w:lang w:val="be-BY" w:eastAsia="ru-RU"/>
        </w:rPr>
      </w:pPr>
      <w:r w:rsidRPr="002B35C5">
        <w:rPr>
          <w:rFonts w:eastAsia="Times New Roman"/>
          <w:sz w:val="24"/>
          <w:lang w:val="be-BY" w:eastAsia="ru-RU"/>
        </w:rPr>
        <w:t xml:space="preserve">                 </w:t>
      </w:r>
      <w:r w:rsidR="006C623D">
        <w:rPr>
          <w:rFonts w:eastAsia="Times New Roman"/>
          <w:sz w:val="24"/>
          <w:lang w:eastAsia="ru-RU"/>
        </w:rPr>
        <w:t>20.10.</w:t>
      </w:r>
      <w:r w:rsidRPr="002B35C5">
        <w:rPr>
          <w:rFonts w:eastAsia="Times New Roman"/>
          <w:sz w:val="24"/>
          <w:lang w:val="be-BY" w:eastAsia="ru-RU"/>
        </w:rPr>
        <w:t xml:space="preserve">2021 й.                                                        </w:t>
      </w:r>
      <w:r w:rsidRPr="002B35C5">
        <w:rPr>
          <w:rFonts w:eastAsia="Times New Roman"/>
          <w:sz w:val="24"/>
          <w:lang w:eastAsia="ru-RU"/>
        </w:rPr>
        <w:t xml:space="preserve">              </w:t>
      </w:r>
      <w:r w:rsidR="006C623D">
        <w:rPr>
          <w:rFonts w:eastAsia="Times New Roman"/>
          <w:sz w:val="24"/>
          <w:lang w:eastAsia="ru-RU"/>
        </w:rPr>
        <w:t>20.10.</w:t>
      </w:r>
      <w:r w:rsidRPr="002B35C5">
        <w:rPr>
          <w:rFonts w:eastAsia="Times New Roman"/>
          <w:sz w:val="24"/>
          <w:lang w:val="be-BY" w:eastAsia="ru-RU"/>
        </w:rPr>
        <w:t>.2021 г.</w:t>
      </w:r>
    </w:p>
    <w:p w:rsidR="00DD38A3" w:rsidRPr="006C623D" w:rsidRDefault="00DD38A3" w:rsidP="00DD38A3">
      <w:pPr>
        <w:ind w:firstLine="0"/>
        <w:rPr>
          <w:b/>
          <w:sz w:val="24"/>
        </w:rPr>
      </w:pPr>
      <w:r w:rsidRPr="006C623D">
        <w:rPr>
          <w:b/>
          <w:sz w:val="24"/>
        </w:rPr>
        <w:t> </w:t>
      </w:r>
    </w:p>
    <w:p w:rsidR="006C623D" w:rsidRDefault="00DD38A3" w:rsidP="00DD38A3">
      <w:pPr>
        <w:ind w:firstLine="0"/>
        <w:jc w:val="center"/>
        <w:rPr>
          <w:b/>
          <w:sz w:val="24"/>
        </w:rPr>
      </w:pPr>
      <w:bookmarkStart w:id="0" w:name="_GoBack"/>
      <w:r w:rsidRPr="006C623D">
        <w:rPr>
          <w:b/>
          <w:sz w:val="24"/>
        </w:rPr>
        <w:t xml:space="preserve">Об утверждении Порядка взаимодействия органов местного самоуправления </w:t>
      </w:r>
    </w:p>
    <w:p w:rsidR="006C623D" w:rsidRDefault="00DD38A3" w:rsidP="00DD38A3">
      <w:pPr>
        <w:ind w:firstLine="0"/>
        <w:jc w:val="center"/>
        <w:rPr>
          <w:b/>
          <w:sz w:val="24"/>
        </w:rPr>
      </w:pPr>
      <w:r w:rsidRPr="006C623D">
        <w:rPr>
          <w:b/>
          <w:sz w:val="24"/>
        </w:rPr>
        <w:t xml:space="preserve">с организаторами добровольческой (волонтерской) деятельности, </w:t>
      </w:r>
    </w:p>
    <w:p w:rsidR="00DD38A3" w:rsidRPr="006C623D" w:rsidRDefault="00DD38A3" w:rsidP="00DD38A3">
      <w:pPr>
        <w:ind w:firstLine="0"/>
        <w:jc w:val="center"/>
        <w:rPr>
          <w:b/>
          <w:sz w:val="24"/>
        </w:rPr>
      </w:pPr>
      <w:r w:rsidRPr="006C623D">
        <w:rPr>
          <w:b/>
          <w:sz w:val="24"/>
        </w:rPr>
        <w:t>добровольческими волонтерскими) организациями</w:t>
      </w:r>
    </w:p>
    <w:bookmarkEnd w:id="0"/>
    <w:p w:rsidR="00DD38A3" w:rsidRPr="002B35C5" w:rsidRDefault="00DD38A3" w:rsidP="00DD38A3">
      <w:pPr>
        <w:ind w:firstLine="0"/>
        <w:rPr>
          <w:sz w:val="24"/>
        </w:rPr>
      </w:pPr>
      <w:r w:rsidRPr="002B35C5">
        <w:rPr>
          <w:sz w:val="24"/>
        </w:rPr>
        <w:t> </w:t>
      </w:r>
    </w:p>
    <w:p w:rsidR="00DD38A3" w:rsidRPr="002B35C5" w:rsidRDefault="00DD38A3" w:rsidP="00DD38A3">
      <w:pPr>
        <w:ind w:firstLine="0"/>
        <w:rPr>
          <w:sz w:val="24"/>
        </w:rPr>
      </w:pPr>
      <w:r w:rsidRPr="002B35C5">
        <w:rPr>
          <w:sz w:val="24"/>
        </w:rPr>
        <w:t xml:space="preserve">        </w:t>
      </w:r>
      <w:proofErr w:type="gramStart"/>
      <w:r w:rsidRPr="002B35C5">
        <w:rPr>
          <w:sz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2B35C5">
        <w:rPr>
          <w:sz w:val="24"/>
        </w:rPr>
        <w:t>волонтерстве</w:t>
      </w:r>
      <w:proofErr w:type="spellEnd"/>
      <w:r w:rsidRPr="002B35C5">
        <w:rPr>
          <w:sz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 w:rsidRPr="002B35C5">
        <w:rPr>
          <w:sz w:val="24"/>
        </w:rPr>
        <w:t xml:space="preserve">управления </w:t>
      </w:r>
      <w:r w:rsidRPr="002B35C5">
        <w:rPr>
          <w:sz w:val="24"/>
        </w:rPr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2B35C5">
        <w:rPr>
          <w:sz w:val="24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</w:t>
      </w:r>
      <w:r w:rsidR="006C623D">
        <w:rPr>
          <w:sz w:val="24"/>
        </w:rPr>
        <w:t xml:space="preserve">Администрация </w:t>
      </w:r>
      <w:r w:rsidR="002B35C5" w:rsidRPr="002B35C5">
        <w:rPr>
          <w:sz w:val="24"/>
        </w:rPr>
        <w:t xml:space="preserve">сельского </w:t>
      </w:r>
      <w:r w:rsidRPr="002B35C5">
        <w:rPr>
          <w:sz w:val="24"/>
        </w:rPr>
        <w:t xml:space="preserve">поселения </w:t>
      </w:r>
      <w:r w:rsidR="002B35C5" w:rsidRPr="002B35C5">
        <w:rPr>
          <w:sz w:val="24"/>
        </w:rPr>
        <w:t xml:space="preserve">Благоварский сельсовет </w:t>
      </w:r>
    </w:p>
    <w:p w:rsidR="00DD38A3" w:rsidRPr="002B35C5" w:rsidRDefault="00DD38A3" w:rsidP="00DD38A3">
      <w:pPr>
        <w:ind w:firstLine="0"/>
        <w:rPr>
          <w:sz w:val="24"/>
        </w:rPr>
      </w:pPr>
    </w:p>
    <w:p w:rsidR="00DD38A3" w:rsidRPr="002B35C5" w:rsidRDefault="00DD38A3" w:rsidP="00DD38A3">
      <w:pPr>
        <w:ind w:firstLine="0"/>
        <w:rPr>
          <w:sz w:val="24"/>
        </w:rPr>
      </w:pPr>
      <w:r w:rsidRPr="002B35C5">
        <w:rPr>
          <w:sz w:val="24"/>
        </w:rPr>
        <w:t>ПОСТАНОВЛЯ</w:t>
      </w:r>
      <w:r w:rsidR="006C623D">
        <w:rPr>
          <w:sz w:val="24"/>
        </w:rPr>
        <w:t>ЕТ</w:t>
      </w:r>
      <w:r w:rsidRPr="002B35C5">
        <w:rPr>
          <w:sz w:val="24"/>
        </w:rPr>
        <w:t>:</w:t>
      </w:r>
    </w:p>
    <w:p w:rsidR="00DD38A3" w:rsidRPr="002B35C5" w:rsidRDefault="00DD38A3" w:rsidP="00DD38A3">
      <w:pPr>
        <w:ind w:firstLine="0"/>
        <w:rPr>
          <w:sz w:val="24"/>
        </w:rPr>
      </w:pPr>
    </w:p>
    <w:p w:rsidR="00DD38A3" w:rsidRPr="002B35C5" w:rsidRDefault="00DD38A3" w:rsidP="00DD38A3">
      <w:pPr>
        <w:rPr>
          <w:sz w:val="24"/>
        </w:rPr>
      </w:pPr>
      <w:r w:rsidRPr="002B35C5">
        <w:rPr>
          <w:sz w:val="24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DD38A3" w:rsidRPr="002B35C5" w:rsidRDefault="00DD38A3" w:rsidP="00DD38A3">
      <w:pPr>
        <w:rPr>
          <w:sz w:val="24"/>
        </w:rPr>
      </w:pPr>
      <w:r w:rsidRPr="002B35C5">
        <w:rPr>
          <w:sz w:val="24"/>
        </w:rPr>
        <w:t xml:space="preserve">2.  Обнародовать настоящее постановление в соответствии с Уставом </w:t>
      </w:r>
      <w:r w:rsidR="00731A2A" w:rsidRPr="002B35C5">
        <w:rPr>
          <w:sz w:val="24"/>
        </w:rPr>
        <w:t xml:space="preserve">сельского поселения </w:t>
      </w:r>
      <w:r w:rsidR="002B35C5" w:rsidRPr="002B35C5">
        <w:rPr>
          <w:sz w:val="24"/>
        </w:rPr>
        <w:t xml:space="preserve">Благоварский </w:t>
      </w:r>
      <w:r w:rsidR="00731A2A" w:rsidRPr="002B35C5">
        <w:rPr>
          <w:sz w:val="24"/>
        </w:rPr>
        <w:t>сельсовет</w:t>
      </w:r>
      <w:r w:rsidR="00731A2A" w:rsidRPr="002B35C5">
        <w:rPr>
          <w:color w:val="000000"/>
          <w:sz w:val="24"/>
        </w:rPr>
        <w:t xml:space="preserve"> муниципального района </w:t>
      </w:r>
      <w:r w:rsidR="00A15B19" w:rsidRPr="002B35C5">
        <w:rPr>
          <w:color w:val="000000"/>
          <w:sz w:val="24"/>
        </w:rPr>
        <w:t>Благоварский</w:t>
      </w:r>
      <w:r w:rsidR="00731A2A" w:rsidRPr="002B35C5">
        <w:rPr>
          <w:color w:val="000000"/>
          <w:sz w:val="24"/>
        </w:rPr>
        <w:t xml:space="preserve"> район Республики Башкортостан</w:t>
      </w:r>
      <w:r w:rsidR="00731A2A" w:rsidRPr="002B35C5">
        <w:rPr>
          <w:sz w:val="24"/>
        </w:rPr>
        <w:t xml:space="preserve"> </w:t>
      </w:r>
      <w:r w:rsidRPr="002B35C5">
        <w:rPr>
          <w:sz w:val="24"/>
        </w:rPr>
        <w:t xml:space="preserve">и разместить на официальном сайте администрации </w:t>
      </w:r>
      <w:r w:rsidR="00731A2A" w:rsidRPr="002B35C5">
        <w:rPr>
          <w:sz w:val="24"/>
        </w:rPr>
        <w:t xml:space="preserve">сельского поселения </w:t>
      </w:r>
      <w:r w:rsidR="002B35C5" w:rsidRPr="002B35C5">
        <w:rPr>
          <w:sz w:val="24"/>
        </w:rPr>
        <w:t xml:space="preserve">Благоварский </w:t>
      </w:r>
      <w:r w:rsidR="00731A2A" w:rsidRPr="002B35C5">
        <w:rPr>
          <w:sz w:val="24"/>
        </w:rPr>
        <w:t>сельсовет</w:t>
      </w:r>
      <w:r w:rsidR="00731A2A" w:rsidRPr="002B35C5">
        <w:rPr>
          <w:color w:val="000000"/>
          <w:sz w:val="24"/>
        </w:rPr>
        <w:t xml:space="preserve"> муниципального района </w:t>
      </w:r>
      <w:r w:rsidR="00A15B19" w:rsidRPr="002B35C5">
        <w:rPr>
          <w:color w:val="000000"/>
          <w:sz w:val="24"/>
        </w:rPr>
        <w:t>Благоварский</w:t>
      </w:r>
      <w:r w:rsidR="00731A2A" w:rsidRPr="002B35C5">
        <w:rPr>
          <w:color w:val="000000"/>
          <w:sz w:val="24"/>
        </w:rPr>
        <w:t xml:space="preserve"> район Республики Башкортостан</w:t>
      </w:r>
      <w:r w:rsidR="00731A2A" w:rsidRPr="002B35C5">
        <w:rPr>
          <w:sz w:val="24"/>
        </w:rPr>
        <w:t xml:space="preserve"> </w:t>
      </w:r>
      <w:r w:rsidRPr="002B35C5">
        <w:rPr>
          <w:sz w:val="24"/>
        </w:rPr>
        <w:t>в информационно-телекоммуникационной сети «Интернет».</w:t>
      </w:r>
    </w:p>
    <w:p w:rsidR="00C11CA1" w:rsidRDefault="00DD38A3" w:rsidP="00C11CA1">
      <w:pPr>
        <w:rPr>
          <w:sz w:val="24"/>
        </w:rPr>
      </w:pPr>
      <w:r w:rsidRPr="002B35C5">
        <w:rPr>
          <w:sz w:val="24"/>
        </w:rPr>
        <w:t xml:space="preserve">3. </w:t>
      </w:r>
      <w:proofErr w:type="gramStart"/>
      <w:r w:rsidRPr="002B35C5">
        <w:rPr>
          <w:sz w:val="24"/>
        </w:rPr>
        <w:t>Контроль за</w:t>
      </w:r>
      <w:proofErr w:type="gramEnd"/>
      <w:r w:rsidRPr="002B35C5">
        <w:rPr>
          <w:sz w:val="24"/>
        </w:rPr>
        <w:t xml:space="preserve"> исполнением </w:t>
      </w:r>
      <w:r w:rsidR="002B35C5" w:rsidRPr="002B35C5">
        <w:rPr>
          <w:sz w:val="24"/>
        </w:rPr>
        <w:t>настоящего постановления оставляю за собой.</w:t>
      </w:r>
    </w:p>
    <w:p w:rsidR="006C623D" w:rsidRPr="002B35C5" w:rsidRDefault="006C623D" w:rsidP="00C11CA1">
      <w:pPr>
        <w:rPr>
          <w:sz w:val="24"/>
        </w:rPr>
      </w:pPr>
    </w:p>
    <w:p w:rsidR="00C11CA1" w:rsidRPr="002B35C5" w:rsidRDefault="00C11CA1" w:rsidP="00C11CA1">
      <w:pPr>
        <w:rPr>
          <w:sz w:val="24"/>
        </w:rPr>
      </w:pPr>
    </w:p>
    <w:p w:rsidR="002B35C5" w:rsidRPr="002B35C5" w:rsidRDefault="00DD38A3" w:rsidP="00C11CA1">
      <w:pPr>
        <w:ind w:firstLine="0"/>
        <w:rPr>
          <w:sz w:val="24"/>
        </w:rPr>
      </w:pPr>
      <w:r w:rsidRPr="002B35C5">
        <w:rPr>
          <w:sz w:val="24"/>
        </w:rPr>
        <w:t>Глава</w:t>
      </w:r>
      <w:r w:rsidR="002B35C5" w:rsidRPr="002B35C5">
        <w:rPr>
          <w:sz w:val="24"/>
        </w:rPr>
        <w:t xml:space="preserve">  сельского поселения</w:t>
      </w:r>
    </w:p>
    <w:p w:rsidR="00C11CA1" w:rsidRPr="002B35C5" w:rsidRDefault="002B35C5" w:rsidP="00C11CA1">
      <w:pPr>
        <w:ind w:firstLine="0"/>
        <w:rPr>
          <w:sz w:val="24"/>
        </w:rPr>
      </w:pPr>
      <w:r w:rsidRPr="002B35C5">
        <w:rPr>
          <w:sz w:val="24"/>
        </w:rPr>
        <w:t xml:space="preserve">Благоварский сельсовет                                              </w:t>
      </w:r>
      <w:r>
        <w:rPr>
          <w:sz w:val="24"/>
        </w:rPr>
        <w:t xml:space="preserve">                                               </w:t>
      </w:r>
      <w:r w:rsidRPr="002B35C5">
        <w:rPr>
          <w:sz w:val="24"/>
        </w:rPr>
        <w:t xml:space="preserve">    </w:t>
      </w:r>
      <w:proofErr w:type="spellStart"/>
      <w:r w:rsidRPr="002B35C5">
        <w:rPr>
          <w:sz w:val="24"/>
        </w:rPr>
        <w:t>В.Х.Авалов</w:t>
      </w:r>
      <w:proofErr w:type="spellEnd"/>
      <w:r w:rsidR="00C11CA1" w:rsidRPr="002B35C5">
        <w:rPr>
          <w:sz w:val="24"/>
        </w:rPr>
        <w:br w:type="page"/>
      </w:r>
    </w:p>
    <w:p w:rsidR="00DD38A3" w:rsidRPr="006C623D" w:rsidRDefault="00DD38A3" w:rsidP="00731A2A">
      <w:pPr>
        <w:ind w:left="6946" w:firstLine="0"/>
        <w:jc w:val="left"/>
        <w:rPr>
          <w:sz w:val="22"/>
          <w:szCs w:val="22"/>
        </w:rPr>
      </w:pPr>
      <w:r w:rsidRPr="006C623D">
        <w:rPr>
          <w:sz w:val="22"/>
          <w:szCs w:val="22"/>
        </w:rPr>
        <w:lastRenderedPageBreak/>
        <w:t>Приложение 1</w:t>
      </w:r>
    </w:p>
    <w:p w:rsidR="00731A2A" w:rsidRPr="006C623D" w:rsidRDefault="00DD38A3" w:rsidP="006C623D">
      <w:pPr>
        <w:ind w:left="6946" w:firstLine="0"/>
        <w:jc w:val="left"/>
        <w:rPr>
          <w:sz w:val="22"/>
          <w:szCs w:val="22"/>
        </w:rPr>
      </w:pPr>
      <w:r w:rsidRPr="006C623D">
        <w:rPr>
          <w:sz w:val="22"/>
          <w:szCs w:val="22"/>
        </w:rPr>
        <w:t>к постановлению администрации</w:t>
      </w:r>
      <w:r w:rsidR="00731A2A" w:rsidRPr="006C623D">
        <w:rPr>
          <w:sz w:val="22"/>
          <w:szCs w:val="22"/>
        </w:rPr>
        <w:t xml:space="preserve"> сельского поселения </w:t>
      </w:r>
      <w:r w:rsidR="002B35C5" w:rsidRPr="006C623D">
        <w:rPr>
          <w:sz w:val="22"/>
          <w:szCs w:val="22"/>
        </w:rPr>
        <w:t xml:space="preserve">Благоварский </w:t>
      </w:r>
      <w:r w:rsidR="00731A2A" w:rsidRPr="006C623D">
        <w:rPr>
          <w:sz w:val="22"/>
          <w:szCs w:val="22"/>
        </w:rPr>
        <w:t xml:space="preserve">сельсовет муниципального района </w:t>
      </w:r>
      <w:r w:rsidR="00A15B19" w:rsidRPr="006C623D">
        <w:rPr>
          <w:sz w:val="22"/>
          <w:szCs w:val="22"/>
        </w:rPr>
        <w:t>Благоварский</w:t>
      </w:r>
      <w:r w:rsidR="00731A2A" w:rsidRPr="006C623D">
        <w:rPr>
          <w:sz w:val="22"/>
          <w:szCs w:val="22"/>
        </w:rPr>
        <w:t xml:space="preserve"> район Республики Башкортостан</w:t>
      </w:r>
    </w:p>
    <w:p w:rsidR="00DD38A3" w:rsidRPr="006C623D" w:rsidRDefault="006C623D" w:rsidP="006C623D">
      <w:pPr>
        <w:ind w:firstLine="0"/>
        <w:jc w:val="center"/>
        <w:rPr>
          <w:sz w:val="22"/>
          <w:szCs w:val="22"/>
        </w:rPr>
      </w:pPr>
      <w:r w:rsidRPr="006C623D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6C623D">
        <w:rPr>
          <w:sz w:val="22"/>
          <w:szCs w:val="22"/>
        </w:rPr>
        <w:t xml:space="preserve">  </w:t>
      </w:r>
      <w:r w:rsidR="00DD38A3" w:rsidRPr="006C623D">
        <w:rPr>
          <w:sz w:val="22"/>
          <w:szCs w:val="22"/>
        </w:rPr>
        <w:t xml:space="preserve">от </w:t>
      </w:r>
      <w:r w:rsidRPr="006C623D">
        <w:rPr>
          <w:sz w:val="22"/>
          <w:szCs w:val="22"/>
        </w:rPr>
        <w:t>20.10.2021г.</w:t>
      </w:r>
      <w:r w:rsidR="00DD38A3" w:rsidRPr="006C623D">
        <w:rPr>
          <w:sz w:val="22"/>
          <w:szCs w:val="22"/>
        </w:rPr>
        <w:t xml:space="preserve"> № </w:t>
      </w:r>
      <w:r w:rsidRPr="006C623D">
        <w:rPr>
          <w:sz w:val="22"/>
          <w:szCs w:val="22"/>
        </w:rPr>
        <w:t>87</w:t>
      </w:r>
    </w:p>
    <w:p w:rsidR="00DD38A3" w:rsidRPr="006C623D" w:rsidRDefault="00DD38A3" w:rsidP="00DD38A3">
      <w:pPr>
        <w:ind w:firstLine="0"/>
        <w:rPr>
          <w:sz w:val="24"/>
        </w:rPr>
      </w:pPr>
      <w:r w:rsidRPr="00DD38A3">
        <w:t> </w:t>
      </w:r>
    </w:p>
    <w:p w:rsidR="00DD38A3" w:rsidRPr="006C623D" w:rsidRDefault="00DD38A3" w:rsidP="00DD38A3">
      <w:pPr>
        <w:ind w:firstLine="0"/>
        <w:jc w:val="center"/>
        <w:rPr>
          <w:b/>
          <w:bCs/>
          <w:sz w:val="24"/>
        </w:rPr>
      </w:pPr>
      <w:r w:rsidRPr="006C623D">
        <w:rPr>
          <w:b/>
          <w:bCs/>
          <w:sz w:val="24"/>
        </w:rPr>
        <w:t>Порядок</w:t>
      </w:r>
    </w:p>
    <w:p w:rsidR="00DD38A3" w:rsidRPr="006C623D" w:rsidRDefault="00DD38A3" w:rsidP="00DD38A3">
      <w:pPr>
        <w:ind w:firstLine="0"/>
        <w:jc w:val="center"/>
        <w:rPr>
          <w:b/>
          <w:bCs/>
          <w:sz w:val="24"/>
        </w:rPr>
      </w:pPr>
      <w:r w:rsidRPr="006C623D">
        <w:rPr>
          <w:b/>
          <w:bCs/>
          <w:sz w:val="24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DD38A3" w:rsidRPr="006C623D" w:rsidRDefault="00DD38A3" w:rsidP="00DD38A3">
      <w:pPr>
        <w:ind w:firstLine="0"/>
        <w:rPr>
          <w:sz w:val="24"/>
        </w:rPr>
      </w:pPr>
      <w:r w:rsidRPr="006C623D">
        <w:rPr>
          <w:sz w:val="24"/>
        </w:rPr>
        <w:t> </w:t>
      </w:r>
    </w:p>
    <w:p w:rsidR="005F3E80" w:rsidRPr="006C623D" w:rsidRDefault="005F3E80" w:rsidP="006C623D">
      <w:pPr>
        <w:ind w:firstLine="0"/>
        <w:jc w:val="center"/>
        <w:rPr>
          <w:b/>
          <w:bCs/>
          <w:sz w:val="24"/>
        </w:rPr>
      </w:pPr>
      <w:r w:rsidRPr="006C623D">
        <w:rPr>
          <w:b/>
          <w:bCs/>
          <w:sz w:val="24"/>
        </w:rPr>
        <w:t>1. Общие положения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1.1. </w:t>
      </w:r>
      <w:proofErr w:type="gramStart"/>
      <w:r w:rsidRPr="006C623D">
        <w:rPr>
          <w:sz w:val="24"/>
        </w:rPr>
        <w:t>Настоящий Порядок взаимодействия органов местного самоуправления</w:t>
      </w:r>
      <w:r w:rsidR="00731A2A" w:rsidRPr="006C623D">
        <w:rPr>
          <w:sz w:val="24"/>
        </w:rPr>
        <w:t xml:space="preserve"> </w:t>
      </w:r>
      <w:r w:rsidRPr="006C623D">
        <w:rPr>
          <w:sz w:val="24"/>
        </w:rP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6C623D">
        <w:rPr>
          <w:sz w:val="24"/>
        </w:rPr>
        <w:t>волонтерстве</w:t>
      </w:r>
      <w:proofErr w:type="spellEnd"/>
      <w:r w:rsidRPr="006C623D">
        <w:rPr>
          <w:sz w:val="24"/>
        </w:rPr>
        <w:t>)»  устанавливает правила осуществления взаимодействия между органом местного самоуправления</w:t>
      </w:r>
      <w:r w:rsidR="00731A2A" w:rsidRPr="006C623D">
        <w:rPr>
          <w:sz w:val="24"/>
        </w:rPr>
        <w:t xml:space="preserve"> </w:t>
      </w:r>
      <w:r w:rsidRPr="006C623D">
        <w:rPr>
          <w:sz w:val="24"/>
        </w:rPr>
        <w:t>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6C623D">
        <w:rPr>
          <w:sz w:val="24"/>
        </w:rPr>
        <w:t>волонтерстве</w:t>
      </w:r>
      <w:proofErr w:type="spellEnd"/>
      <w:r w:rsidRPr="006C623D">
        <w:rPr>
          <w:sz w:val="24"/>
        </w:rPr>
        <w:t>)».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1.</w:t>
      </w:r>
      <w:r w:rsidR="001429AD" w:rsidRPr="006C623D">
        <w:rPr>
          <w:sz w:val="24"/>
        </w:rPr>
        <w:t>3</w:t>
      </w:r>
      <w:r w:rsidRPr="006C623D">
        <w:rPr>
          <w:sz w:val="24"/>
        </w:rPr>
        <w:t xml:space="preserve">. Уполномоченным органом, ответственным за организацию взаимодействия является </w:t>
      </w:r>
      <w:r w:rsidR="00C1036C" w:rsidRPr="006C623D">
        <w:rPr>
          <w:sz w:val="24"/>
        </w:rPr>
        <w:t>А</w:t>
      </w:r>
      <w:r w:rsidRPr="006C623D">
        <w:rPr>
          <w:sz w:val="24"/>
        </w:rPr>
        <w:t xml:space="preserve">дминистрация </w:t>
      </w:r>
      <w:r w:rsidR="00731A2A" w:rsidRPr="006C623D">
        <w:rPr>
          <w:sz w:val="24"/>
        </w:rPr>
        <w:t xml:space="preserve">сельского поселения </w:t>
      </w:r>
      <w:r w:rsidR="002B35C5" w:rsidRPr="006C623D">
        <w:rPr>
          <w:sz w:val="24"/>
        </w:rPr>
        <w:t xml:space="preserve">Благоварский </w:t>
      </w:r>
      <w:r w:rsidR="00731A2A" w:rsidRPr="006C623D">
        <w:rPr>
          <w:sz w:val="24"/>
        </w:rPr>
        <w:t>сельсовет</w:t>
      </w:r>
      <w:r w:rsidR="00731A2A" w:rsidRPr="006C623D">
        <w:rPr>
          <w:color w:val="000000"/>
          <w:sz w:val="24"/>
        </w:rPr>
        <w:t xml:space="preserve"> муниципального района </w:t>
      </w:r>
      <w:r w:rsidR="00A15B19" w:rsidRPr="006C623D">
        <w:rPr>
          <w:color w:val="000000"/>
          <w:sz w:val="24"/>
        </w:rPr>
        <w:t>Благоварский</w:t>
      </w:r>
      <w:r w:rsidR="00731A2A" w:rsidRPr="006C623D">
        <w:rPr>
          <w:color w:val="000000"/>
          <w:sz w:val="24"/>
        </w:rPr>
        <w:t xml:space="preserve"> район Республики Башкортостан</w:t>
      </w:r>
      <w:r w:rsidR="00731A2A" w:rsidRPr="006C623D">
        <w:rPr>
          <w:sz w:val="24"/>
        </w:rPr>
        <w:t xml:space="preserve"> </w:t>
      </w:r>
      <w:r w:rsidR="00C1036C" w:rsidRPr="006C623D">
        <w:rPr>
          <w:sz w:val="24"/>
        </w:rPr>
        <w:t>(далее - Администрация)</w:t>
      </w:r>
      <w:r w:rsidRPr="006C623D">
        <w:rPr>
          <w:sz w:val="24"/>
        </w:rPr>
        <w:t>.</w:t>
      </w:r>
    </w:p>
    <w:p w:rsidR="005F3E80" w:rsidRPr="006C623D" w:rsidRDefault="005F3E80" w:rsidP="005F3E80">
      <w:pPr>
        <w:jc w:val="center"/>
        <w:rPr>
          <w:b/>
          <w:bCs/>
          <w:sz w:val="24"/>
        </w:rPr>
      </w:pPr>
    </w:p>
    <w:p w:rsidR="005F3E80" w:rsidRPr="006C623D" w:rsidRDefault="005F3E80" w:rsidP="006C623D">
      <w:pPr>
        <w:ind w:firstLine="0"/>
        <w:jc w:val="center"/>
        <w:rPr>
          <w:b/>
          <w:bCs/>
          <w:sz w:val="24"/>
        </w:rPr>
      </w:pPr>
      <w:r w:rsidRPr="006C623D">
        <w:rPr>
          <w:b/>
          <w:bCs/>
          <w:sz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2.1. Взаимодействие органа местного самоуправления </w:t>
      </w:r>
      <w:r w:rsidR="00731A2A" w:rsidRPr="006C623D">
        <w:rPr>
          <w:sz w:val="24"/>
        </w:rPr>
        <w:t xml:space="preserve">сельского поселения </w:t>
      </w:r>
      <w:r w:rsidR="002B35C5" w:rsidRPr="006C623D">
        <w:rPr>
          <w:sz w:val="24"/>
        </w:rPr>
        <w:t xml:space="preserve">Благоварский </w:t>
      </w:r>
      <w:r w:rsidR="00731A2A" w:rsidRPr="006C623D">
        <w:rPr>
          <w:sz w:val="24"/>
        </w:rPr>
        <w:t>сельсовет</w:t>
      </w:r>
      <w:r w:rsidR="00731A2A" w:rsidRPr="006C623D">
        <w:rPr>
          <w:color w:val="000000"/>
          <w:sz w:val="24"/>
        </w:rPr>
        <w:t xml:space="preserve"> муниципального района </w:t>
      </w:r>
      <w:r w:rsidR="00A15B19" w:rsidRPr="006C623D">
        <w:rPr>
          <w:color w:val="000000"/>
          <w:sz w:val="24"/>
        </w:rPr>
        <w:t>Благоварский</w:t>
      </w:r>
      <w:r w:rsidR="00731A2A" w:rsidRPr="006C623D">
        <w:rPr>
          <w:color w:val="000000"/>
          <w:sz w:val="24"/>
        </w:rPr>
        <w:t xml:space="preserve"> район Республики Башкортостан</w:t>
      </w:r>
      <w:r w:rsidR="00731A2A" w:rsidRPr="006C623D">
        <w:rPr>
          <w:sz w:val="24"/>
        </w:rPr>
        <w:t xml:space="preserve"> </w:t>
      </w:r>
      <w:r w:rsidRPr="006C623D">
        <w:rPr>
          <w:sz w:val="24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 w:rsidRPr="006C623D">
        <w:rPr>
          <w:sz w:val="24"/>
        </w:rPr>
        <w:t xml:space="preserve">Администрацию </w:t>
      </w:r>
      <w:r w:rsidRPr="006C623D">
        <w:rPr>
          <w:sz w:val="24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Pr="006C623D" w:rsidRDefault="005F3E80" w:rsidP="005F3E80">
      <w:pPr>
        <w:rPr>
          <w:sz w:val="24"/>
        </w:rPr>
      </w:pPr>
      <w:proofErr w:type="gramStart"/>
      <w:r w:rsidRPr="006C623D">
        <w:rPr>
          <w:sz w:val="24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C623D">
        <w:rPr>
          <w:sz w:val="24"/>
        </w:rPr>
        <w:t>волонтерства</w:t>
      </w:r>
      <w:proofErr w:type="spellEnd"/>
      <w:r w:rsidRPr="006C623D">
        <w:rPr>
          <w:sz w:val="24"/>
        </w:rPr>
        <w:t>) (при наличии);</w:t>
      </w:r>
    </w:p>
    <w:p w:rsidR="005F3E80" w:rsidRPr="006C623D" w:rsidRDefault="005F3E80" w:rsidP="005F3E80">
      <w:pPr>
        <w:rPr>
          <w:sz w:val="24"/>
        </w:rPr>
      </w:pPr>
      <w:proofErr w:type="gramStart"/>
      <w:r w:rsidRPr="006C623D">
        <w:rPr>
          <w:sz w:val="24"/>
        </w:rPr>
        <w:lastRenderedPageBreak/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6C623D">
        <w:rPr>
          <w:sz w:val="24"/>
        </w:rPr>
        <w:t>волонтерстве</w:t>
      </w:r>
      <w:proofErr w:type="spellEnd"/>
      <w:r w:rsidRPr="006C623D">
        <w:rPr>
          <w:sz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6C623D">
        <w:rPr>
          <w:sz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2.3. </w:t>
      </w:r>
      <w:r w:rsidR="00C1036C" w:rsidRPr="006C623D">
        <w:rPr>
          <w:sz w:val="24"/>
        </w:rPr>
        <w:t xml:space="preserve">Администрация </w:t>
      </w:r>
      <w:r w:rsidRPr="006C623D">
        <w:rPr>
          <w:sz w:val="24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а) о принятии предложения;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2.4. </w:t>
      </w:r>
      <w:r w:rsidR="00C1036C" w:rsidRPr="006C623D">
        <w:rPr>
          <w:sz w:val="24"/>
        </w:rPr>
        <w:t xml:space="preserve">Администрация </w:t>
      </w:r>
      <w:r w:rsidRPr="006C623D">
        <w:rPr>
          <w:sz w:val="24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2.5. В случае принятия предложения, </w:t>
      </w:r>
      <w:r w:rsidR="00C1036C" w:rsidRPr="006C623D">
        <w:rPr>
          <w:sz w:val="24"/>
        </w:rPr>
        <w:t xml:space="preserve">Администрация </w:t>
      </w:r>
      <w:r w:rsidRPr="006C623D">
        <w:rPr>
          <w:sz w:val="24"/>
        </w:rP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б) о правовых нормах, регламентирующих работу органа местного самоуправления;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е) об иных условиях осуществления добровольческой деятельности.</w:t>
      </w:r>
    </w:p>
    <w:p w:rsidR="005F3E80" w:rsidRPr="006C623D" w:rsidRDefault="00CF069A" w:rsidP="00CF069A">
      <w:pPr>
        <w:rPr>
          <w:sz w:val="24"/>
        </w:rPr>
      </w:pPr>
      <w:r w:rsidRPr="006C623D">
        <w:rPr>
          <w:sz w:val="24"/>
        </w:rPr>
        <w:t xml:space="preserve">2.6. </w:t>
      </w:r>
      <w:r w:rsidR="005F3E80" w:rsidRPr="006C623D">
        <w:rPr>
          <w:sz w:val="24"/>
        </w:rPr>
        <w:t>По результатам рассмотрения решения об одобрении предложения, орган местного самоуправления</w:t>
      </w:r>
      <w:r w:rsidRPr="006C623D">
        <w:rPr>
          <w:sz w:val="24"/>
        </w:rPr>
        <w:t xml:space="preserve"> </w:t>
      </w:r>
      <w:r w:rsidR="005F3E80" w:rsidRPr="006C623D">
        <w:rPr>
          <w:sz w:val="24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б) условия осуществления добровольческой деятельности;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г) порядок, в соответствии с которым орган местного самоуправления</w:t>
      </w:r>
      <w:r w:rsidR="00CF069A" w:rsidRPr="006C623D">
        <w:rPr>
          <w:sz w:val="24"/>
        </w:rPr>
        <w:t xml:space="preserve"> </w:t>
      </w:r>
      <w:r w:rsidRPr="006C623D">
        <w:rPr>
          <w:sz w:val="24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д) возможность предоставления органом местного самоуправления</w:t>
      </w:r>
      <w:r w:rsidR="00CF069A" w:rsidRPr="006C623D">
        <w:rPr>
          <w:sz w:val="24"/>
        </w:rPr>
        <w:t xml:space="preserve"> </w:t>
      </w:r>
      <w:r w:rsidRPr="006C623D">
        <w:rPr>
          <w:sz w:val="24"/>
        </w:rPr>
        <w:t>мер поддержки, предусмотренных Федеральным законом, помещений и необходимого оборудования;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C623D">
        <w:rPr>
          <w:sz w:val="24"/>
        </w:rPr>
        <w:t>волонтерства</w:t>
      </w:r>
      <w:proofErr w:type="spellEnd"/>
      <w:r w:rsidRPr="006C623D">
        <w:rPr>
          <w:sz w:val="24"/>
        </w:rPr>
        <w:t>);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lastRenderedPageBreak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и) иные положения, не противоречащие законодательству Российской Федерации.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2.</w:t>
      </w:r>
      <w:r w:rsidR="00CF069A" w:rsidRPr="006C623D">
        <w:rPr>
          <w:sz w:val="24"/>
        </w:rPr>
        <w:t>7</w:t>
      </w:r>
      <w:r w:rsidRPr="006C623D">
        <w:rPr>
          <w:sz w:val="24"/>
        </w:rP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 w:rsidRPr="006C623D">
        <w:rPr>
          <w:sz w:val="24"/>
        </w:rPr>
        <w:t xml:space="preserve">Администрацию </w:t>
      </w:r>
      <w:r w:rsidRPr="006C623D">
        <w:rPr>
          <w:sz w:val="24"/>
        </w:rPr>
        <w:t xml:space="preserve">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6C623D">
        <w:rPr>
          <w:sz w:val="24"/>
        </w:rPr>
        <w:t>не поступлении</w:t>
      </w:r>
      <w:proofErr w:type="gramEnd"/>
      <w:r w:rsidRPr="006C623D">
        <w:rPr>
          <w:sz w:val="24"/>
        </w:rPr>
        <w:t xml:space="preserve">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2.</w:t>
      </w:r>
      <w:r w:rsidR="00CF069A" w:rsidRPr="006C623D">
        <w:rPr>
          <w:sz w:val="24"/>
        </w:rPr>
        <w:t>8</w:t>
      </w:r>
      <w:r w:rsidRPr="006C623D">
        <w:rPr>
          <w:sz w:val="24"/>
        </w:rPr>
        <w:t xml:space="preserve">. В случае поступления в орган местного самоуправления протокола разногласий данным </w:t>
      </w:r>
      <w:r w:rsidR="00C1036C" w:rsidRPr="006C623D">
        <w:rPr>
          <w:sz w:val="24"/>
        </w:rPr>
        <w:t xml:space="preserve">Администрацией </w:t>
      </w:r>
      <w:r w:rsidRPr="006C623D">
        <w:rPr>
          <w:sz w:val="24"/>
        </w:rP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 xml:space="preserve">Соглашение заключается в форме отдельного документа, который подписывается от лица </w:t>
      </w:r>
      <w:r w:rsidR="00C1036C" w:rsidRPr="006C623D">
        <w:rPr>
          <w:sz w:val="24"/>
        </w:rPr>
        <w:t xml:space="preserve">Администрации </w:t>
      </w:r>
      <w:r w:rsidRPr="006C623D">
        <w:rPr>
          <w:sz w:val="24"/>
        </w:rP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Pr="006C623D" w:rsidRDefault="005F3E80" w:rsidP="005F3E80">
      <w:pPr>
        <w:rPr>
          <w:sz w:val="24"/>
        </w:rPr>
      </w:pPr>
      <w:r w:rsidRPr="006C623D">
        <w:rPr>
          <w:sz w:val="24"/>
        </w:rPr>
        <w:t>2.</w:t>
      </w:r>
      <w:r w:rsidR="00CF069A" w:rsidRPr="006C623D">
        <w:rPr>
          <w:sz w:val="24"/>
        </w:rPr>
        <w:t>9</w:t>
      </w:r>
      <w:r w:rsidRPr="006C623D">
        <w:rPr>
          <w:sz w:val="24"/>
        </w:rPr>
        <w:t xml:space="preserve">. Срок заключения соглашения с </w:t>
      </w:r>
      <w:r w:rsidR="00C1036C" w:rsidRPr="006C623D">
        <w:rPr>
          <w:sz w:val="24"/>
        </w:rPr>
        <w:t xml:space="preserve">Администрацией </w:t>
      </w:r>
      <w:r w:rsidRPr="006C623D">
        <w:rPr>
          <w:sz w:val="24"/>
        </w:rP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Default="00F77532" w:rsidP="005F3E80">
      <w:pPr>
        <w:rPr>
          <w:sz w:val="24"/>
        </w:rPr>
      </w:pPr>
    </w:p>
    <w:p w:rsidR="006C623D" w:rsidRDefault="006C623D" w:rsidP="005F3E80">
      <w:pPr>
        <w:rPr>
          <w:sz w:val="24"/>
        </w:rPr>
      </w:pPr>
    </w:p>
    <w:p w:rsidR="006C623D" w:rsidRPr="006C623D" w:rsidRDefault="006C623D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5F3E80">
      <w:pPr>
        <w:rPr>
          <w:sz w:val="24"/>
        </w:rPr>
      </w:pPr>
    </w:p>
    <w:p w:rsidR="00F77532" w:rsidRPr="006C623D" w:rsidRDefault="00F77532" w:rsidP="00F77532">
      <w:pPr>
        <w:ind w:firstLine="0"/>
        <w:jc w:val="center"/>
        <w:rPr>
          <w:sz w:val="24"/>
        </w:rPr>
      </w:pPr>
      <w:r w:rsidRPr="006C623D">
        <w:rPr>
          <w:sz w:val="24"/>
        </w:rPr>
        <w:lastRenderedPageBreak/>
        <w:t>ПОЯСНИТЕЛЬНАЯ ЗАПИСКА</w:t>
      </w:r>
    </w:p>
    <w:p w:rsidR="00F77532" w:rsidRPr="006C623D" w:rsidRDefault="00F77532" w:rsidP="00F77532">
      <w:pPr>
        <w:rPr>
          <w:sz w:val="24"/>
        </w:rPr>
      </w:pPr>
    </w:p>
    <w:p w:rsidR="00F77532" w:rsidRPr="006C623D" w:rsidRDefault="00F77532" w:rsidP="00F77532">
      <w:pPr>
        <w:spacing w:line="240" w:lineRule="exact"/>
        <w:ind w:firstLine="0"/>
        <w:jc w:val="center"/>
        <w:rPr>
          <w:sz w:val="24"/>
        </w:rPr>
      </w:pPr>
      <w:r w:rsidRPr="006C623D">
        <w:rPr>
          <w:color w:val="000000"/>
          <w:sz w:val="24"/>
        </w:rPr>
        <w:t>к постановлени</w:t>
      </w:r>
      <w:r w:rsidR="006C623D">
        <w:rPr>
          <w:color w:val="000000"/>
          <w:sz w:val="24"/>
        </w:rPr>
        <w:t>ю</w:t>
      </w:r>
      <w:r w:rsidRPr="006C623D">
        <w:rPr>
          <w:color w:val="000000"/>
          <w:sz w:val="24"/>
        </w:rPr>
        <w:t xml:space="preserve"> администрации с</w:t>
      </w:r>
      <w:r w:rsidR="006C623D">
        <w:rPr>
          <w:color w:val="000000"/>
          <w:sz w:val="24"/>
        </w:rPr>
        <w:t>ельского поселения</w:t>
      </w:r>
      <w:r w:rsidRPr="006C623D">
        <w:rPr>
          <w:color w:val="000000"/>
          <w:sz w:val="24"/>
        </w:rPr>
        <w:t xml:space="preserve"> сельсовет</w:t>
      </w:r>
      <w:r w:rsidR="006C623D">
        <w:rPr>
          <w:color w:val="000000"/>
          <w:sz w:val="24"/>
        </w:rPr>
        <w:t xml:space="preserve"> Благоварский сельсовет</w:t>
      </w:r>
      <w:r w:rsidRPr="006C623D">
        <w:rPr>
          <w:color w:val="000000"/>
          <w:sz w:val="24"/>
        </w:rPr>
        <w:t xml:space="preserve"> </w:t>
      </w:r>
      <w:bookmarkStart w:id="1" w:name="_Hlk75971168"/>
      <w:r w:rsidRPr="006C623D">
        <w:rPr>
          <w:color w:val="000000"/>
          <w:sz w:val="24"/>
        </w:rPr>
        <w:t>муниципального района Благоварский район Республики Башкортостан</w:t>
      </w:r>
      <w:bookmarkEnd w:id="1"/>
      <w:r w:rsidRPr="006C623D">
        <w:rPr>
          <w:color w:val="000000"/>
          <w:sz w:val="24"/>
        </w:rPr>
        <w:t xml:space="preserve"> «</w:t>
      </w:r>
      <w:r w:rsidRPr="006C623D">
        <w:rPr>
          <w:sz w:val="24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</w:t>
      </w:r>
    </w:p>
    <w:p w:rsidR="00F77532" w:rsidRPr="006C623D" w:rsidRDefault="00F77532" w:rsidP="00F77532">
      <w:pPr>
        <w:tabs>
          <w:tab w:val="left" w:pos="709"/>
          <w:tab w:val="left" w:pos="1134"/>
        </w:tabs>
        <w:ind w:firstLine="0"/>
        <w:rPr>
          <w:color w:val="000000"/>
          <w:sz w:val="24"/>
        </w:rPr>
      </w:pPr>
    </w:p>
    <w:p w:rsidR="00F77532" w:rsidRPr="006C623D" w:rsidRDefault="00F77532" w:rsidP="00F77532">
      <w:pPr>
        <w:tabs>
          <w:tab w:val="left" w:pos="709"/>
          <w:tab w:val="left" w:pos="1134"/>
        </w:tabs>
        <w:ind w:firstLine="0"/>
        <w:rPr>
          <w:color w:val="000000"/>
          <w:sz w:val="24"/>
        </w:rPr>
      </w:pPr>
    </w:p>
    <w:p w:rsidR="00F77532" w:rsidRPr="006C623D" w:rsidRDefault="00F77532" w:rsidP="00F77532">
      <w:pPr>
        <w:rPr>
          <w:sz w:val="24"/>
        </w:rPr>
      </w:pPr>
      <w:proofErr w:type="gramStart"/>
      <w:r w:rsidRPr="006C623D">
        <w:rPr>
          <w:sz w:val="24"/>
        </w:rPr>
        <w:t>Федеральный закон от 11 августа 1995 г. № 135-ФЗ «О благотворительной деятельности и добровольчестве (</w:t>
      </w:r>
      <w:proofErr w:type="spellStart"/>
      <w:r w:rsidRPr="006C623D">
        <w:rPr>
          <w:sz w:val="24"/>
        </w:rPr>
        <w:t>волонтерстве</w:t>
      </w:r>
      <w:proofErr w:type="spellEnd"/>
      <w:r w:rsidRPr="006C623D">
        <w:rPr>
          <w:sz w:val="24"/>
        </w:rPr>
        <w:t>)» (далее - Федеральны</w:t>
      </w:r>
      <w:r w:rsidR="006C623D">
        <w:rPr>
          <w:sz w:val="24"/>
        </w:rPr>
        <w:t xml:space="preserve">й закон </w:t>
      </w:r>
      <w:r w:rsidRPr="006C623D">
        <w:rPr>
          <w:sz w:val="24"/>
        </w:rPr>
        <w:t>№ 135-ФЗ)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  <w:proofErr w:type="gramEnd"/>
    </w:p>
    <w:p w:rsidR="00F77532" w:rsidRPr="006C623D" w:rsidRDefault="00F77532" w:rsidP="00F77532">
      <w:pPr>
        <w:rPr>
          <w:sz w:val="24"/>
        </w:rPr>
      </w:pPr>
      <w:r w:rsidRPr="006C623D">
        <w:rPr>
          <w:sz w:val="24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F77532" w:rsidRPr="006C623D" w:rsidRDefault="00F77532" w:rsidP="00F77532">
      <w:pPr>
        <w:rPr>
          <w:sz w:val="24"/>
        </w:rPr>
      </w:pPr>
      <w:r w:rsidRPr="006C623D">
        <w:rPr>
          <w:sz w:val="24"/>
        </w:rPr>
        <w:t>Гарантированными правами организаторов добровольческой (волонтерской) деятельности, добровольческие (волонтерские) организации являются право на получение поддержки органов государственной власти и органов местного самоуправления в соответствии с законодательством Российской Федерации, осуществление взаимодействия с органами государственной власти и органами местного самоуправления и другие.</w:t>
      </w:r>
    </w:p>
    <w:p w:rsidR="00F77532" w:rsidRPr="006C623D" w:rsidRDefault="00F77532" w:rsidP="00F77532">
      <w:pPr>
        <w:rPr>
          <w:sz w:val="24"/>
        </w:rPr>
      </w:pPr>
      <w:r w:rsidRPr="006C623D">
        <w:rPr>
          <w:sz w:val="24"/>
        </w:rPr>
        <w:t>Согласно ст. 17.3 Федерального закона № 135-ФЗ органы местного самоуправления в пределах своих полномочий в сфере добровольчества (</w:t>
      </w:r>
      <w:proofErr w:type="spellStart"/>
      <w:r w:rsidRPr="006C623D">
        <w:rPr>
          <w:sz w:val="24"/>
        </w:rPr>
        <w:t>волонтерства</w:t>
      </w:r>
      <w:proofErr w:type="spellEnd"/>
      <w:r w:rsidRPr="006C623D">
        <w:rPr>
          <w:sz w:val="24"/>
        </w:rPr>
        <w:t>) утверждают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организациями.</w:t>
      </w:r>
    </w:p>
    <w:p w:rsidR="00F77532" w:rsidRPr="006C623D" w:rsidRDefault="00F77532" w:rsidP="00F77532">
      <w:pPr>
        <w:rPr>
          <w:sz w:val="24"/>
        </w:rPr>
      </w:pPr>
      <w:r w:rsidRPr="006C623D">
        <w:rPr>
          <w:sz w:val="24"/>
        </w:rPr>
        <w:t>В целях приведения нормативной базы в соответствие с федеральным законодательством направляю Вам указанный модельный правовой акт.</w:t>
      </w:r>
    </w:p>
    <w:p w:rsidR="00F77532" w:rsidRPr="006C623D" w:rsidRDefault="00F77532" w:rsidP="00F77532">
      <w:pPr>
        <w:ind w:firstLine="0"/>
        <w:rPr>
          <w:sz w:val="24"/>
        </w:rPr>
      </w:pPr>
    </w:p>
    <w:p w:rsidR="00F77532" w:rsidRPr="006C623D" w:rsidRDefault="00F77532" w:rsidP="00F77532">
      <w:pPr>
        <w:ind w:firstLine="0"/>
        <w:rPr>
          <w:sz w:val="24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F77532">
      <w:pPr>
        <w:jc w:val="right"/>
        <w:rPr>
          <w:b/>
          <w:sz w:val="24"/>
          <w:u w:val="single"/>
        </w:rPr>
      </w:pPr>
    </w:p>
    <w:p w:rsidR="00F77532" w:rsidRPr="006C623D" w:rsidRDefault="00F77532" w:rsidP="005F3E80">
      <w:pPr>
        <w:rPr>
          <w:sz w:val="24"/>
        </w:rPr>
      </w:pPr>
    </w:p>
    <w:p w:rsidR="006C623D" w:rsidRPr="006C623D" w:rsidRDefault="006C623D">
      <w:pPr>
        <w:rPr>
          <w:sz w:val="24"/>
        </w:rPr>
      </w:pPr>
    </w:p>
    <w:sectPr w:rsidR="006C623D" w:rsidRPr="006C623D" w:rsidSect="00731A2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13" w:rsidRDefault="00D90113" w:rsidP="00C1036C">
      <w:r>
        <w:separator/>
      </w:r>
    </w:p>
  </w:endnote>
  <w:endnote w:type="continuationSeparator" w:id="0">
    <w:p w:rsidR="00D90113" w:rsidRDefault="00D90113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13" w:rsidRDefault="00D90113" w:rsidP="00C1036C">
      <w:r>
        <w:separator/>
      </w:r>
    </w:p>
  </w:footnote>
  <w:footnote w:type="continuationSeparator" w:id="0">
    <w:p w:rsidR="00D90113" w:rsidRDefault="00D90113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076248"/>
    <w:rsid w:val="001429AD"/>
    <w:rsid w:val="00160350"/>
    <w:rsid w:val="0021073F"/>
    <w:rsid w:val="00222DEB"/>
    <w:rsid w:val="00290628"/>
    <w:rsid w:val="002B35C5"/>
    <w:rsid w:val="003342F8"/>
    <w:rsid w:val="00436D11"/>
    <w:rsid w:val="00502F83"/>
    <w:rsid w:val="005307B6"/>
    <w:rsid w:val="005F3E80"/>
    <w:rsid w:val="006C623D"/>
    <w:rsid w:val="00731A2A"/>
    <w:rsid w:val="00753BAD"/>
    <w:rsid w:val="007A1605"/>
    <w:rsid w:val="007F536C"/>
    <w:rsid w:val="00820604"/>
    <w:rsid w:val="008255AC"/>
    <w:rsid w:val="00922671"/>
    <w:rsid w:val="009F5771"/>
    <w:rsid w:val="00A15B19"/>
    <w:rsid w:val="00A91794"/>
    <w:rsid w:val="00A94449"/>
    <w:rsid w:val="00AE1BA4"/>
    <w:rsid w:val="00B42CCE"/>
    <w:rsid w:val="00B75C0E"/>
    <w:rsid w:val="00B90198"/>
    <w:rsid w:val="00B95613"/>
    <w:rsid w:val="00C1036C"/>
    <w:rsid w:val="00C11CA1"/>
    <w:rsid w:val="00C567D9"/>
    <w:rsid w:val="00CA241D"/>
    <w:rsid w:val="00CC18A4"/>
    <w:rsid w:val="00CC2B28"/>
    <w:rsid w:val="00CD1554"/>
    <w:rsid w:val="00CF069A"/>
    <w:rsid w:val="00D66BBE"/>
    <w:rsid w:val="00D90113"/>
    <w:rsid w:val="00DD38A3"/>
    <w:rsid w:val="00E92BF9"/>
    <w:rsid w:val="00F7753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6CDC-B54D-411E-9616-2EF633F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Митина</dc:creator>
  <cp:keywords/>
  <dc:description/>
  <cp:lastModifiedBy>Мустафина ФР</cp:lastModifiedBy>
  <cp:revision>15</cp:revision>
  <cp:lastPrinted>2021-10-21T10:54:00Z</cp:lastPrinted>
  <dcterms:created xsi:type="dcterms:W3CDTF">2021-06-30T12:31:00Z</dcterms:created>
  <dcterms:modified xsi:type="dcterms:W3CDTF">2021-10-21T10:55:00Z</dcterms:modified>
</cp:coreProperties>
</file>