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1F" w:rsidRDefault="0004771F" w:rsidP="000477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04771F" w:rsidRDefault="0004771F" w:rsidP="0004771F">
      <w:pPr>
        <w:pStyle w:val="ConsPlusNormal"/>
        <w:jc w:val="both"/>
        <w:outlineLvl w:val="0"/>
      </w:pPr>
    </w:p>
    <w:p w:rsidR="0004771F" w:rsidRDefault="0004771F" w:rsidP="0004771F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4771F" w:rsidRDefault="0004771F" w:rsidP="0004771F">
      <w:pPr>
        <w:pStyle w:val="ConsPlusTitle"/>
        <w:jc w:val="center"/>
      </w:pPr>
    </w:p>
    <w:p w:rsidR="0004771F" w:rsidRDefault="0004771F" w:rsidP="0004771F">
      <w:pPr>
        <w:pStyle w:val="ConsPlusTitle"/>
        <w:jc w:val="center"/>
      </w:pPr>
      <w:r>
        <w:t>ПОСТАНОВЛЕНИЕ</w:t>
      </w:r>
    </w:p>
    <w:p w:rsidR="0004771F" w:rsidRDefault="0004771F" w:rsidP="0004771F">
      <w:pPr>
        <w:pStyle w:val="ConsPlusTitle"/>
        <w:jc w:val="center"/>
      </w:pPr>
      <w:r>
        <w:t>от 5 августа 2013 г. N 353</w:t>
      </w:r>
    </w:p>
    <w:p w:rsidR="0004771F" w:rsidRDefault="0004771F" w:rsidP="0004771F">
      <w:pPr>
        <w:pStyle w:val="ConsPlusTitle"/>
        <w:jc w:val="center"/>
      </w:pPr>
    </w:p>
    <w:p w:rsidR="0004771F" w:rsidRDefault="0004771F" w:rsidP="0004771F">
      <w:pPr>
        <w:pStyle w:val="ConsPlusTitle"/>
        <w:jc w:val="center"/>
      </w:pPr>
      <w:r>
        <w:t>ОБ УТВЕРЖДЕНИИ ПОРЯДКА ОРГАНИЗАЦИИ АНТИКОРРУПЦИОННОЙ</w:t>
      </w:r>
    </w:p>
    <w:p w:rsidR="0004771F" w:rsidRDefault="0004771F" w:rsidP="0004771F">
      <w:pPr>
        <w:pStyle w:val="ConsPlusTitle"/>
        <w:jc w:val="center"/>
      </w:pPr>
      <w:r>
        <w:t>ПРОПАГАНДЫ ГОСУДАРСТВЕННЫМИ ОРГАНАМИ</w:t>
      </w:r>
    </w:p>
    <w:p w:rsidR="0004771F" w:rsidRDefault="0004771F" w:rsidP="0004771F">
      <w:pPr>
        <w:pStyle w:val="ConsPlusTitle"/>
        <w:jc w:val="center"/>
      </w:pPr>
      <w:r>
        <w:t>РЕСПУБЛИКИ БАШКОРТОСТАН</w:t>
      </w:r>
    </w:p>
    <w:p w:rsidR="0004771F" w:rsidRDefault="0004771F" w:rsidP="0004771F">
      <w:pPr>
        <w:pStyle w:val="ConsPlusNormal"/>
        <w:ind w:firstLine="540"/>
        <w:jc w:val="both"/>
      </w:pPr>
    </w:p>
    <w:p w:rsidR="0004771F" w:rsidRDefault="0004771F" w:rsidP="0004771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rStyle w:val="a3"/>
            <w:u w:val="none"/>
          </w:rPr>
          <w:t>Закона</w:t>
        </w:r>
      </w:hyperlink>
      <w:r>
        <w:t xml:space="preserve"> Республики Башкортостан "О противодействии коррупции в Республике Башкортостан" Правительство Республики Башкортостан постановляет: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r:id="rId7" w:anchor="P28" w:history="1">
        <w:r>
          <w:rPr>
            <w:rStyle w:val="a3"/>
            <w:u w:val="none"/>
          </w:rPr>
          <w:t>Порядок</w:t>
        </w:r>
      </w:hyperlink>
      <w:r>
        <w:t xml:space="preserve"> организации антикоррупционной пропаганды государственными органами Республики Башкортостан.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2. Установить, что реализация мероприятий по антикоррупционной пропаганде государственными органами Республики Башкортостан осуществляется в пределах ассигнований бюджета Республики Башкортостан, предусмотренных на финансирование расходов по обеспечению деятельности соответствующих государственных органов Республики Башкортостан.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Премьер-министра Правительства Республики Башкортостан в соответствии с распределением обязанностей.</w:t>
      </w:r>
    </w:p>
    <w:p w:rsidR="0004771F" w:rsidRDefault="0004771F" w:rsidP="0004771F">
      <w:pPr>
        <w:pStyle w:val="ConsPlusNormal"/>
        <w:ind w:firstLine="540"/>
        <w:jc w:val="both"/>
      </w:pPr>
    </w:p>
    <w:p w:rsidR="0004771F" w:rsidRDefault="0004771F" w:rsidP="0004771F">
      <w:pPr>
        <w:pStyle w:val="ConsPlusNormal"/>
        <w:jc w:val="right"/>
      </w:pPr>
      <w:r>
        <w:t>Президент</w:t>
      </w:r>
    </w:p>
    <w:p w:rsidR="0004771F" w:rsidRDefault="0004771F" w:rsidP="0004771F">
      <w:pPr>
        <w:pStyle w:val="ConsPlusNormal"/>
        <w:jc w:val="right"/>
      </w:pPr>
      <w:r>
        <w:t>Республики Башкортостан</w:t>
      </w:r>
    </w:p>
    <w:p w:rsidR="0004771F" w:rsidRDefault="0004771F" w:rsidP="0004771F">
      <w:pPr>
        <w:pStyle w:val="ConsPlusNormal"/>
        <w:jc w:val="right"/>
      </w:pPr>
      <w:r>
        <w:t>Р.З.ХАМИТОВ</w:t>
      </w:r>
    </w:p>
    <w:p w:rsidR="0004771F" w:rsidRDefault="0004771F" w:rsidP="0004771F">
      <w:pPr>
        <w:pStyle w:val="ConsPlusNormal"/>
        <w:jc w:val="right"/>
      </w:pPr>
    </w:p>
    <w:p w:rsidR="0004771F" w:rsidRDefault="0004771F" w:rsidP="0004771F">
      <w:pPr>
        <w:pStyle w:val="ConsPlusNormal"/>
        <w:jc w:val="right"/>
      </w:pPr>
    </w:p>
    <w:p w:rsidR="0004771F" w:rsidRDefault="0004771F" w:rsidP="0004771F">
      <w:pPr>
        <w:pStyle w:val="ConsPlusNormal"/>
        <w:jc w:val="right"/>
      </w:pPr>
    </w:p>
    <w:p w:rsidR="0004771F" w:rsidRDefault="0004771F" w:rsidP="0004771F">
      <w:pPr>
        <w:pStyle w:val="ConsPlusNormal"/>
        <w:jc w:val="right"/>
      </w:pPr>
    </w:p>
    <w:p w:rsidR="0004771F" w:rsidRDefault="0004771F" w:rsidP="0004771F">
      <w:pPr>
        <w:pStyle w:val="ConsPlusNormal"/>
        <w:jc w:val="right"/>
      </w:pPr>
    </w:p>
    <w:p w:rsidR="0004771F" w:rsidRDefault="0004771F" w:rsidP="0004771F">
      <w:pPr>
        <w:pStyle w:val="ConsPlusNormal"/>
        <w:jc w:val="right"/>
        <w:outlineLvl w:val="0"/>
      </w:pPr>
      <w:r>
        <w:t>Утвержден</w:t>
      </w:r>
    </w:p>
    <w:p w:rsidR="0004771F" w:rsidRDefault="0004771F" w:rsidP="0004771F">
      <w:pPr>
        <w:pStyle w:val="ConsPlusNormal"/>
        <w:jc w:val="right"/>
      </w:pPr>
      <w:r>
        <w:t>Постановлением Правительства</w:t>
      </w:r>
    </w:p>
    <w:p w:rsidR="0004771F" w:rsidRDefault="0004771F" w:rsidP="0004771F">
      <w:pPr>
        <w:pStyle w:val="ConsPlusNormal"/>
        <w:jc w:val="right"/>
      </w:pPr>
      <w:r>
        <w:t>Республики Башкортостан</w:t>
      </w:r>
    </w:p>
    <w:p w:rsidR="0004771F" w:rsidRDefault="0004771F" w:rsidP="0004771F">
      <w:pPr>
        <w:pStyle w:val="ConsPlusNormal"/>
        <w:jc w:val="right"/>
      </w:pPr>
      <w:r>
        <w:t>от 5 августа 2013 г. N 353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Title"/>
        <w:jc w:val="center"/>
      </w:pPr>
      <w:bookmarkStart w:id="0" w:name="P28"/>
      <w:bookmarkEnd w:id="0"/>
      <w:r>
        <w:t>ПОРЯДОК</w:t>
      </w:r>
    </w:p>
    <w:p w:rsidR="0004771F" w:rsidRDefault="0004771F" w:rsidP="0004771F">
      <w:pPr>
        <w:pStyle w:val="ConsPlusTitle"/>
        <w:jc w:val="center"/>
      </w:pPr>
      <w:r>
        <w:t xml:space="preserve">ОРГАНИЗАЦИИ АНТИКОРРУПЦИОННОЙ ПРОПАГАНДЫ </w:t>
      </w:r>
      <w:proofErr w:type="gramStart"/>
      <w:r>
        <w:t>ГОСУДАРСТВЕННЫМИ</w:t>
      </w:r>
      <w:proofErr w:type="gramEnd"/>
    </w:p>
    <w:p w:rsidR="0004771F" w:rsidRDefault="0004771F" w:rsidP="0004771F">
      <w:pPr>
        <w:pStyle w:val="ConsPlusTitle"/>
        <w:jc w:val="center"/>
      </w:pPr>
      <w:r>
        <w:t>ОРГАНАМИ РЕСПУБЛИКИ БАШКОРТОСТАН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jc w:val="center"/>
        <w:outlineLvl w:val="1"/>
      </w:pPr>
      <w:r>
        <w:t>1. ОБЩИЕ ПОЛОЖЕНИЯ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ind w:firstLine="540"/>
        <w:jc w:val="both"/>
      </w:pPr>
      <w:r>
        <w:t>1.1. Настоящий Порядок определяет основные формы проведения антикоррупционной пропаганды государственными органами Республики Башкортостан и систему ее организации.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1.2. Антикоррупционная пропаганда - целенаправленная деятельность государственных органов Республики Башкортостан, органов местного самоуправления Республики Башкортостан, организаций, общественных объединений и граждан, направленная на проведение информационной и просветительской работы в обществе по вопросам противодействия коррупции.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lastRenderedPageBreak/>
        <w:t>Антикоррупционная пропаганда проводится на основе конструктивного взаимодействия и сотрудничества государственных органов Республики Башкортостан, органов местного самоуправления Республики Башкортостан, правоохранительных органов, общественных и правозащитных организаций, граждан.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jc w:val="center"/>
        <w:outlineLvl w:val="1"/>
      </w:pPr>
      <w:r>
        <w:t>2. ЦЕЛЬ И ЗАДАЧИ АНТИКОРРУПЦИОННОЙ ПРОПАГАНДЫ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ind w:firstLine="540"/>
        <w:jc w:val="both"/>
      </w:pPr>
      <w:r>
        <w:t>2.1. Цель антикоррупционной пропаганды - формирование в обществе нетерпимого отношения к коррупционному поведению.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2.2. Основные задачи антикоррупционной пропаганды: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расширение системы правового просвещения населения;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jc w:val="center"/>
        <w:outlineLvl w:val="1"/>
      </w:pPr>
      <w:r>
        <w:t>3. ФОРМЫ ПРОВЕДЕНИЯ АНТИКОРРУПЦИОННОЙ ПРОПАГАНДЫ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ind w:firstLine="540"/>
        <w:jc w:val="both"/>
      </w:pPr>
      <w:r>
        <w:t>Антикоррупционная пропаганда осуществляется в следующих формах: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а) антикоррупционные кампании в печатных и электронных средствах массовой информации;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б) антикоррупционные информационные кампании в сети Интернет;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в) антикоррупционные рекламные кампании с использованием средств наружной рекламы, плакатов, листовок;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г) иные формы, не противоречащие законодательству.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jc w:val="center"/>
        <w:outlineLvl w:val="1"/>
      </w:pPr>
      <w:r>
        <w:t>4. СУБЪЕКТЫ АНТИКОРРУПЦИОННОЙ ПРОПАГАНДЫ И СИСТЕМА</w:t>
      </w:r>
    </w:p>
    <w:p w:rsidR="0004771F" w:rsidRDefault="0004771F" w:rsidP="0004771F">
      <w:pPr>
        <w:pStyle w:val="ConsPlusNormal"/>
        <w:jc w:val="center"/>
      </w:pPr>
      <w:r>
        <w:t>ЕЕ ОРГАНИЗАЦИИ</w:t>
      </w:r>
    </w:p>
    <w:p w:rsidR="0004771F" w:rsidRDefault="0004771F" w:rsidP="0004771F">
      <w:pPr>
        <w:pStyle w:val="ConsPlusNormal"/>
        <w:jc w:val="center"/>
      </w:pPr>
    </w:p>
    <w:p w:rsidR="0004771F" w:rsidRDefault="0004771F" w:rsidP="0004771F">
      <w:pPr>
        <w:pStyle w:val="ConsPlusNormal"/>
        <w:ind w:firstLine="540"/>
        <w:jc w:val="both"/>
      </w:pPr>
      <w:r>
        <w:t>4.1. В соответствии с законодательством в проведении антикоррупционной пропаганды принимают участие государственные органы Республики Башкортостан, органы местного самоуправления Республики Башкортостан, общественные организации и граждане в пределах их полномочий.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4.2. Агентство по печати и средствам массовой информации Республики Башкортостан (далее - Агентство печати РБ) осуществляет общую координацию деятельности пресс-служб государственных органов Республики Башкортостан по проведению антикоррупционной пропаганды, взаимодействию с институтами гражданского общества, организациями и гражданами по вопросам организации антикоррупционной пропаганды через средства массовой информации.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4.3. Агентство печати РБ организует и проводит антикоррупционную пропаганду посредством: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утверждения плана проведения антикоррупционной пропаганды и реализации его мероприятий;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проведения конкурсов среди журналистов, других творческих работников на лучшие публикации и выступления по антикоррупционной тематике;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lastRenderedPageBreak/>
        <w:t>иных форм, не противоречащих законодательству.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4.4. Государственные органы Республики Башкортостан участвуют в проведении антикоррупционной пропаганды посредством: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включения раздела "Антикоррупционное образование и просвещение" в планы противодействия коррупции в государственных органах и реализации его мероприятий в пределах своей компетенции;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взаимодействия государственного органа со средствами массовой информации в сфере противодействия коррупции;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размещения на официальном сайте в сети Интернет результатов деятельности государственного органа по вопросам противодействия коррупции, в том числе по фактам привлечения должностных лиц к ответственности за совершение коррупционных правонарушений;</w:t>
      </w:r>
    </w:p>
    <w:p w:rsidR="0004771F" w:rsidRDefault="0004771F" w:rsidP="0004771F">
      <w:pPr>
        <w:pStyle w:val="ConsPlusNormal"/>
        <w:spacing w:before="220"/>
        <w:ind w:firstLine="540"/>
        <w:jc w:val="both"/>
      </w:pPr>
      <w:r>
        <w:t>иных форм, не противоречащих законодательству.</w:t>
      </w:r>
    </w:p>
    <w:p w:rsidR="0004771F" w:rsidRDefault="0004771F" w:rsidP="0004771F">
      <w:pPr>
        <w:pStyle w:val="ConsPlusNormal"/>
        <w:ind w:firstLine="540"/>
        <w:jc w:val="both"/>
      </w:pPr>
    </w:p>
    <w:p w:rsidR="0004771F" w:rsidRDefault="0004771F" w:rsidP="0004771F">
      <w:pPr>
        <w:pStyle w:val="ConsPlusNormal"/>
        <w:ind w:firstLine="540"/>
        <w:jc w:val="both"/>
      </w:pPr>
    </w:p>
    <w:p w:rsidR="0004771F" w:rsidRDefault="0004771F" w:rsidP="000477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4771F" w:rsidRDefault="0004771F" w:rsidP="0004771F"/>
    <w:p w:rsidR="00186E29" w:rsidRDefault="00186E29">
      <w:bookmarkStart w:id="1" w:name="_GoBack"/>
      <w:bookmarkEnd w:id="1"/>
    </w:p>
    <w:sectPr w:rsidR="0018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64"/>
    <w:rsid w:val="0004771F"/>
    <w:rsid w:val="00186E29"/>
    <w:rsid w:val="00A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91;&#1089;&#1090;&#1072;&#1092;&#1080;&#1085;&#1072;%20&#1060;&#1056;\Desktop\&#1047;&#1072;&#1082;&#1086;&#1085;%20&#1056;&#1041;%20&#1086;&#1090;%2005.08.2013&#1075;.&#8470;%2035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A6A442A953016F920FB18043AC065F35C823349BAEA0660361AE1A56C467s20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dcterms:created xsi:type="dcterms:W3CDTF">2020-04-16T11:27:00Z</dcterms:created>
  <dcterms:modified xsi:type="dcterms:W3CDTF">2020-04-16T11:29:00Z</dcterms:modified>
</cp:coreProperties>
</file>