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5" w:rsidRDefault="00CB3905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905" w:rsidRDefault="00CB3905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408"/>
        <w:gridCol w:w="3968"/>
      </w:tblGrid>
      <w:tr w:rsidR="00CB3905" w:rsidRPr="00CB3905" w:rsidTr="00257071">
        <w:trPr>
          <w:trHeight w:val="16"/>
        </w:trPr>
        <w:tc>
          <w:tcPr>
            <w:tcW w:w="4428" w:type="dxa"/>
          </w:tcPr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БАШКОРТОСТАН РЕСПУБЛИКА</w:t>
            </w:r>
            <w:proofErr w:type="gram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en-US" w:eastAsia="ru-RU"/>
              </w:rPr>
              <w:t>h</w:t>
            </w:r>
            <w:proofErr w:type="gram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Ы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en-US" w:eastAsia="ru-RU"/>
              </w:rPr>
              <w:t>XXVII</w:t>
            </w: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сакырылыш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БЛАГОВАР РАЙОНЫ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м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униципаль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районыны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 xml:space="preserve">ң 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Благовар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ауыл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</w:t>
            </w: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советы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ауыл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бил</w:t>
            </w: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ә</w:t>
            </w:r>
            <w:proofErr w:type="gram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м</w:t>
            </w:r>
            <w:proofErr w:type="gram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  <w:t>әhә советы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CB3905" w:rsidRPr="00CB3905" w:rsidRDefault="00CB3905" w:rsidP="00CB39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7086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Совет сельского поселения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Благоварский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сельсовет</w:t>
            </w:r>
          </w:p>
          <w:p w:rsidR="00CB3905" w:rsidRPr="00CB3905" w:rsidRDefault="00CB3905" w:rsidP="00CB3905">
            <w:pPr>
              <w:keepNext/>
              <w:spacing w:after="0" w:line="240" w:lineRule="auto"/>
              <w:jc w:val="center"/>
              <w:outlineLvl w:val="4"/>
              <w:rPr>
                <w:rFonts w:ascii="ER Bukinist Bashkir" w:eastAsia="Arial Unicode MS" w:hAnsi="ER Bukinist Bashkir" w:cs="Times New Roman"/>
                <w:bCs/>
                <w:sz w:val="20"/>
                <w:szCs w:val="20"/>
                <w:lang w:eastAsia="ru-RU"/>
              </w:rPr>
            </w:pPr>
            <w:r w:rsidRPr="00CB3905">
              <w:rPr>
                <w:rFonts w:ascii="ER Bukinist Bashkir" w:eastAsia="Arial Unicode MS" w:hAnsi="ER Bukinist Bashkir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CB3905" w:rsidRPr="00CB3905" w:rsidRDefault="00CB3905" w:rsidP="00CB3905">
            <w:pPr>
              <w:keepNext/>
              <w:spacing w:after="0" w:line="240" w:lineRule="auto"/>
              <w:jc w:val="center"/>
              <w:outlineLvl w:val="4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БЛАГОВАРСКИЙ РАЙОН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tt-RU"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val="en-US" w:eastAsia="ru-RU"/>
              </w:rPr>
              <w:t>XXVII</w:t>
            </w: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  <w:t xml:space="preserve"> созыва</w:t>
            </w:r>
          </w:p>
        </w:tc>
      </w:tr>
      <w:tr w:rsidR="00CB3905" w:rsidRPr="00CB3905" w:rsidTr="00257071">
        <w:trPr>
          <w:trHeight w:val="90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 xml:space="preserve">452730, Благовар, Совхоз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урамы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, 3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тел. (34747) 21001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</w:pPr>
            <w:r w:rsidRPr="00CB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blagovarss@mail.ru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905" w:rsidRPr="00CB3905" w:rsidRDefault="00CB3905" w:rsidP="00CB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 xml:space="preserve">452730,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с</w:t>
            </w:r>
            <w:proofErr w:type="gramStart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.Б</w:t>
            </w:r>
            <w:proofErr w:type="gramEnd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лаговар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ул.Совхозная</w:t>
            </w:r>
            <w:proofErr w:type="spellEnd"/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, 3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</w:pPr>
            <w:r w:rsidRPr="00CB3905"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  <w:t>тел. (34747) 21001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</w:pPr>
            <w:r w:rsidRPr="00CB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blagovarss@mail.ru</w:t>
            </w: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8"/>
                <w:lang w:eastAsia="ru-RU"/>
              </w:rPr>
            </w:pPr>
          </w:p>
          <w:p w:rsidR="00CB3905" w:rsidRPr="00CB3905" w:rsidRDefault="00CB3905" w:rsidP="00CB3905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0"/>
                <w:szCs w:val="28"/>
                <w:lang w:eastAsia="ru-RU"/>
              </w:rPr>
            </w:pPr>
          </w:p>
        </w:tc>
      </w:tr>
    </w:tbl>
    <w:p w:rsidR="00CB3905" w:rsidRPr="00CB3905" w:rsidRDefault="00CB3905" w:rsidP="00CB390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B3905" w:rsidRPr="00CB3905" w:rsidRDefault="00CB3905" w:rsidP="00CB3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905">
        <w:rPr>
          <w:rFonts w:ascii="a_Helver Bashkir" w:eastAsia="Times New Roman" w:hAnsi="a_Helver Bashkir" w:cs="Times New Roman"/>
          <w:sz w:val="24"/>
          <w:szCs w:val="24"/>
          <w:lang w:eastAsia="ru-RU"/>
        </w:rPr>
        <w:t xml:space="preserve">                 </w:t>
      </w:r>
      <w:r w:rsidRPr="00CB3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РЕШЕНИЕ</w:t>
      </w:r>
    </w:p>
    <w:p w:rsidR="00CB3905" w:rsidRPr="002C0A07" w:rsidRDefault="00CB3905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567" w:rsidRPr="002C0A07" w:rsidRDefault="00332567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Совета от </w:t>
      </w:r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</w:r>
      <w:r w:rsidR="00B56591"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2017 года</w:t>
      </w:r>
    </w:p>
    <w:p w:rsidR="00332567" w:rsidRPr="002C0A07" w:rsidRDefault="00332567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установлении налога на имущество физических лиц» на территории</w:t>
      </w:r>
    </w:p>
    <w:p w:rsidR="00332567" w:rsidRPr="002C0A07" w:rsidRDefault="00332567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56591"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332567" w:rsidRPr="002C0A07" w:rsidRDefault="00332567" w:rsidP="00B565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Благоварский</w:t>
      </w:r>
      <w:proofErr w:type="spellEnd"/>
      <w:r w:rsidRPr="002C0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bookmarkEnd w:id="0"/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591" w:rsidRPr="00B56591" w:rsidRDefault="00B56591" w:rsidP="00B5659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9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131-ФЗ </w:t>
      </w:r>
      <w:r w:rsidRPr="00B56591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</w:t>
      </w:r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B5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</w:t>
      </w:r>
      <w:r w:rsidRPr="00B5659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332567" w:rsidRPr="00332567" w:rsidRDefault="00074EB9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изменения в Решение от 29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2017года «Об установлении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на имущество физических лиц» на территории сельского поселения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Башкортостан» и изложить в следующей редакции: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332567"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Ввести на территории сельского посел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лиц, исходя из кадастровой стоимости объектов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32567"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налоговые ставки в процентах от кадастровой стоимости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0,2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объектов незавершенного строительства в случае, если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проектируемым</w:t>
      </w:r>
      <w:proofErr w:type="gramEnd"/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гаражей и </w:t>
      </w:r>
      <w:proofErr w:type="spell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-мест, в том числе расположенных в объектах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налогообложения,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 настоящего пункта;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превышает 50 квадратных метров и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на земельных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предоставленных для ведения личного подсобного, дачного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2 процента в отношении объектов налогообложения, включенных </w:t>
      </w:r>
      <w:proofErr w:type="gramStart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proofErr w:type="gramEnd"/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 пункта 10 статьи 378.2 Налогового кодекса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стоимость </w:t>
      </w: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proofErr w:type="gram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превышает 300 миллионов рублей;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32567"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не ранее чем по истечении одного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332567" w:rsidRPr="00332567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32567" w:rsidRPr="00B56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Обнародовать настоящее решение на информационном стенде 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общего доступа «Интернет»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67" w:rsidRP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Default="0033256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B56591" w:rsidRDefault="00B56591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В.Х.Авзалов</w:t>
      </w:r>
      <w:proofErr w:type="spellEnd"/>
    </w:p>
    <w:p w:rsidR="002C0A07" w:rsidRPr="00332567" w:rsidRDefault="002C0A07" w:rsidP="00B565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Default="002C0A07" w:rsidP="002C0A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08.04.2019г.</w:t>
      </w:r>
    </w:p>
    <w:p w:rsidR="002C0A07" w:rsidRPr="00332567" w:rsidRDefault="002C0A07" w:rsidP="002C0A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66-431</w:t>
      </w:r>
    </w:p>
    <w:p w:rsidR="00AE0E46" w:rsidRPr="00332567" w:rsidRDefault="00AE0E46">
      <w:pPr>
        <w:rPr>
          <w:rFonts w:ascii="Times New Roman" w:hAnsi="Times New Roman" w:cs="Times New Roman"/>
          <w:sz w:val="28"/>
          <w:szCs w:val="28"/>
        </w:rPr>
      </w:pPr>
    </w:p>
    <w:sectPr w:rsidR="00AE0E46" w:rsidRPr="00332567" w:rsidSect="00AE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567"/>
    <w:rsid w:val="0000387A"/>
    <w:rsid w:val="00074EB9"/>
    <w:rsid w:val="002C0A07"/>
    <w:rsid w:val="00332567"/>
    <w:rsid w:val="00AE0E46"/>
    <w:rsid w:val="00B56591"/>
    <w:rsid w:val="00C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8</cp:revision>
  <cp:lastPrinted>2019-04-12T04:32:00Z</cp:lastPrinted>
  <dcterms:created xsi:type="dcterms:W3CDTF">2019-03-21T06:19:00Z</dcterms:created>
  <dcterms:modified xsi:type="dcterms:W3CDTF">2019-04-12T04:34:00Z</dcterms:modified>
</cp:coreProperties>
</file>